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C81" w:rsidRPr="00886C81" w:rsidRDefault="00152514" w:rsidP="00886C81">
      <w:pPr>
        <w:spacing w:after="150" w:line="648" w:lineRule="atLeast"/>
        <w:jc w:val="center"/>
        <w:outlineLvl w:val="0"/>
        <w:rPr>
          <w:rFonts w:ascii="Times New Roman" w:eastAsia="Times New Roman" w:hAnsi="Times New Roman" w:cs="Times New Roman"/>
          <w:color w:val="00B0F0"/>
          <w:kern w:val="36"/>
          <w:sz w:val="54"/>
          <w:szCs w:val="54"/>
          <w:lang w:eastAsia="en-AU"/>
        </w:rPr>
      </w:pPr>
      <w:r>
        <w:rPr>
          <w:rFonts w:ascii="Times New Roman" w:eastAsia="Times New Roman" w:hAnsi="Times New Roman" w:cs="Times New Roman"/>
          <w:color w:val="00B0F0"/>
          <w:kern w:val="36"/>
          <w:sz w:val="54"/>
          <w:szCs w:val="54"/>
          <w:lang w:eastAsia="en-AU"/>
        </w:rPr>
        <w:t xml:space="preserve">Work related </w:t>
      </w:r>
      <w:r w:rsidR="00886C81" w:rsidRPr="00886C81">
        <w:rPr>
          <w:rFonts w:ascii="Times New Roman" w:eastAsia="Times New Roman" w:hAnsi="Times New Roman" w:cs="Times New Roman"/>
          <w:color w:val="00B0F0"/>
          <w:kern w:val="36"/>
          <w:sz w:val="54"/>
          <w:szCs w:val="54"/>
          <w:lang w:eastAsia="en-AU"/>
        </w:rPr>
        <w:t>Accidents</w:t>
      </w:r>
    </w:p>
    <w:p w:rsidR="00886C81" w:rsidRDefault="00886C81" w:rsidP="00886C81">
      <w:pPr>
        <w:spacing w:after="420" w:line="360" w:lineRule="atLeast"/>
        <w:rPr>
          <w:rFonts w:ascii="Times New Roman" w:eastAsia="Times New Roman" w:hAnsi="Times New Roman" w:cs="Times New Roman"/>
          <w:color w:val="1A1A1A"/>
          <w:sz w:val="24"/>
          <w:szCs w:val="24"/>
          <w:lang w:eastAsia="en-AU"/>
        </w:rPr>
      </w:pPr>
      <w:r w:rsidRPr="00886C81">
        <w:rPr>
          <w:rFonts w:ascii="Times New Roman" w:eastAsia="Times New Roman" w:hAnsi="Times New Roman" w:cs="Times New Roman"/>
          <w:color w:val="1A1A1A"/>
          <w:sz w:val="24"/>
          <w:szCs w:val="24"/>
          <w:lang w:eastAsia="en-AU"/>
        </w:rPr>
        <w:t xml:space="preserve">If you are injured in a </w:t>
      </w:r>
      <w:proofErr w:type="gramStart"/>
      <w:r w:rsidR="00152514">
        <w:rPr>
          <w:rFonts w:ascii="Times New Roman" w:eastAsia="Times New Roman" w:hAnsi="Times New Roman" w:cs="Times New Roman"/>
          <w:color w:val="1A1A1A"/>
          <w:sz w:val="24"/>
          <w:szCs w:val="24"/>
          <w:lang w:eastAsia="en-AU"/>
        </w:rPr>
        <w:t>work related</w:t>
      </w:r>
      <w:proofErr w:type="gramEnd"/>
      <w:r w:rsidR="00152514">
        <w:rPr>
          <w:rFonts w:ascii="Times New Roman" w:eastAsia="Times New Roman" w:hAnsi="Times New Roman" w:cs="Times New Roman"/>
          <w:color w:val="1A1A1A"/>
          <w:sz w:val="24"/>
          <w:szCs w:val="24"/>
          <w:lang w:eastAsia="en-AU"/>
        </w:rPr>
        <w:t xml:space="preserve"> </w:t>
      </w:r>
      <w:r w:rsidRPr="00886C81">
        <w:rPr>
          <w:rFonts w:ascii="Times New Roman" w:eastAsia="Times New Roman" w:hAnsi="Times New Roman" w:cs="Times New Roman"/>
          <w:color w:val="1A1A1A"/>
          <w:sz w:val="24"/>
          <w:szCs w:val="24"/>
          <w:lang w:eastAsia="en-AU"/>
        </w:rPr>
        <w:t>accident, you may be eligible to make a claim for compensation.</w:t>
      </w:r>
    </w:p>
    <w:p w:rsidR="00791762" w:rsidRDefault="00791762" w:rsidP="00886C81">
      <w:pPr>
        <w:spacing w:after="420" w:line="360" w:lineRule="atLeast"/>
        <w:rPr>
          <w:rFonts w:ascii="Times New Roman" w:eastAsia="Times New Roman" w:hAnsi="Times New Roman" w:cs="Times New Roman"/>
          <w:color w:val="1A1A1A"/>
          <w:sz w:val="24"/>
          <w:szCs w:val="24"/>
          <w:lang w:eastAsia="en-AU"/>
        </w:rPr>
      </w:pPr>
      <w:r>
        <w:rPr>
          <w:rFonts w:ascii="Times New Roman" w:eastAsia="Times New Roman" w:hAnsi="Times New Roman" w:cs="Times New Roman"/>
          <w:color w:val="1A1A1A"/>
          <w:sz w:val="24"/>
          <w:szCs w:val="24"/>
          <w:lang w:eastAsia="en-AU"/>
        </w:rPr>
        <w:t xml:space="preserve">Work related injuries </w:t>
      </w:r>
      <w:proofErr w:type="gramStart"/>
      <w:r>
        <w:rPr>
          <w:rFonts w:ascii="Times New Roman" w:eastAsia="Times New Roman" w:hAnsi="Times New Roman" w:cs="Times New Roman"/>
          <w:color w:val="1A1A1A"/>
          <w:sz w:val="24"/>
          <w:szCs w:val="24"/>
          <w:lang w:eastAsia="en-AU"/>
        </w:rPr>
        <w:t>include:-</w:t>
      </w:r>
      <w:proofErr w:type="gramEnd"/>
    </w:p>
    <w:p w:rsidR="00791762" w:rsidRPr="00791762" w:rsidRDefault="00791762" w:rsidP="0079176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791762">
        <w:rPr>
          <w:rFonts w:ascii="Times New Roman" w:eastAsia="Times New Roman" w:hAnsi="Times New Roman" w:cs="Times New Roman"/>
          <w:b/>
          <w:bCs/>
          <w:i/>
          <w:iCs/>
          <w:sz w:val="24"/>
          <w:szCs w:val="24"/>
          <w:lang w:eastAsia="en-AU"/>
        </w:rPr>
        <w:t>Physical injuries</w:t>
      </w:r>
      <w:r w:rsidRPr="00791762">
        <w:rPr>
          <w:rFonts w:ascii="Times New Roman" w:eastAsia="Times New Roman" w:hAnsi="Times New Roman" w:cs="Times New Roman"/>
          <w:sz w:val="24"/>
          <w:szCs w:val="24"/>
          <w:lang w:eastAsia="en-AU"/>
        </w:rPr>
        <w:t xml:space="preserve"> – includes fractures, burns, lacerations, and any other form of serious bodily harm</w:t>
      </w:r>
    </w:p>
    <w:p w:rsidR="00791762" w:rsidRPr="00791762" w:rsidRDefault="00791762" w:rsidP="0079176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791762">
        <w:rPr>
          <w:rFonts w:ascii="Times New Roman" w:eastAsia="Times New Roman" w:hAnsi="Times New Roman" w:cs="Times New Roman"/>
          <w:b/>
          <w:bCs/>
          <w:i/>
          <w:iCs/>
          <w:sz w:val="24"/>
          <w:szCs w:val="24"/>
          <w:lang w:eastAsia="en-AU"/>
        </w:rPr>
        <w:t>Diseases</w:t>
      </w:r>
      <w:r w:rsidRPr="00791762">
        <w:rPr>
          <w:rFonts w:ascii="Times New Roman" w:eastAsia="Times New Roman" w:hAnsi="Times New Roman" w:cs="Times New Roman"/>
          <w:sz w:val="24"/>
          <w:szCs w:val="24"/>
          <w:lang w:eastAsia="en-AU"/>
        </w:rPr>
        <w:t xml:space="preserve"> – diseases or illnesses caused by the workplace</w:t>
      </w:r>
    </w:p>
    <w:p w:rsidR="00791762" w:rsidRPr="00791762" w:rsidRDefault="00791762" w:rsidP="0079176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791762">
        <w:rPr>
          <w:rFonts w:ascii="Times New Roman" w:eastAsia="Times New Roman" w:hAnsi="Times New Roman" w:cs="Times New Roman"/>
          <w:b/>
          <w:bCs/>
          <w:i/>
          <w:iCs/>
          <w:sz w:val="24"/>
          <w:szCs w:val="24"/>
          <w:lang w:eastAsia="en-AU"/>
        </w:rPr>
        <w:t>Psychiatric or psychological disorders</w:t>
      </w:r>
      <w:r w:rsidRPr="00791762">
        <w:rPr>
          <w:rFonts w:ascii="Times New Roman" w:eastAsia="Times New Roman" w:hAnsi="Times New Roman" w:cs="Times New Roman"/>
          <w:sz w:val="24"/>
          <w:szCs w:val="24"/>
          <w:lang w:eastAsia="en-AU"/>
        </w:rPr>
        <w:t xml:space="preserve"> – includes anxiety, depression, and other mental health issues caused by the workplace</w:t>
      </w:r>
    </w:p>
    <w:p w:rsidR="00791762" w:rsidRPr="00791762" w:rsidRDefault="00791762" w:rsidP="0079176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791762">
        <w:rPr>
          <w:rFonts w:ascii="Times New Roman" w:eastAsia="Times New Roman" w:hAnsi="Times New Roman" w:cs="Times New Roman"/>
          <w:b/>
          <w:bCs/>
          <w:i/>
          <w:iCs/>
          <w:sz w:val="24"/>
          <w:szCs w:val="24"/>
          <w:lang w:eastAsia="en-AU"/>
        </w:rPr>
        <w:t>Injuries or harm that aggravated a pre-existing condition</w:t>
      </w:r>
    </w:p>
    <w:p w:rsidR="00791762" w:rsidRPr="00791762" w:rsidRDefault="00791762" w:rsidP="0079176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791762">
        <w:rPr>
          <w:rFonts w:ascii="Times New Roman" w:eastAsia="Times New Roman" w:hAnsi="Times New Roman" w:cs="Times New Roman"/>
          <w:b/>
          <w:bCs/>
          <w:i/>
          <w:iCs/>
          <w:sz w:val="24"/>
          <w:szCs w:val="24"/>
          <w:lang w:eastAsia="en-AU"/>
        </w:rPr>
        <w:t>Death resulting from a workplace injury or disease</w:t>
      </w:r>
    </w:p>
    <w:p w:rsidR="00886C81" w:rsidRPr="00886C81" w:rsidRDefault="00886C81" w:rsidP="00886C81">
      <w:pPr>
        <w:spacing w:after="150" w:line="504" w:lineRule="atLeast"/>
        <w:outlineLvl w:val="1"/>
        <w:rPr>
          <w:rFonts w:ascii="Times New Roman" w:eastAsia="Times New Roman" w:hAnsi="Times New Roman" w:cs="Times New Roman"/>
          <w:b/>
          <w:sz w:val="28"/>
          <w:szCs w:val="28"/>
          <w:lang w:eastAsia="en-AU"/>
        </w:rPr>
      </w:pPr>
      <w:r w:rsidRPr="00886C81">
        <w:rPr>
          <w:rFonts w:ascii="Times New Roman" w:eastAsia="Times New Roman" w:hAnsi="Times New Roman" w:cs="Times New Roman"/>
          <w:b/>
          <w:sz w:val="28"/>
          <w:szCs w:val="28"/>
          <w:lang w:eastAsia="en-AU"/>
        </w:rPr>
        <w:t>Time limits</w:t>
      </w:r>
    </w:p>
    <w:p w:rsidR="00886C81" w:rsidRPr="00886C81" w:rsidRDefault="00886C81" w:rsidP="00886C81">
      <w:pPr>
        <w:spacing w:after="420" w:line="240" w:lineRule="auto"/>
        <w:rPr>
          <w:rFonts w:ascii="Times New Roman" w:eastAsia="Times New Roman" w:hAnsi="Times New Roman" w:cs="Times New Roman"/>
          <w:color w:val="1A1A1A"/>
          <w:sz w:val="24"/>
          <w:szCs w:val="24"/>
          <w:lang w:eastAsia="en-AU"/>
        </w:rPr>
      </w:pPr>
      <w:r w:rsidRPr="00886C81">
        <w:rPr>
          <w:rFonts w:ascii="Times New Roman" w:eastAsia="Times New Roman" w:hAnsi="Times New Roman" w:cs="Times New Roman"/>
          <w:color w:val="1A1A1A"/>
          <w:sz w:val="24"/>
          <w:szCs w:val="24"/>
          <w:lang w:eastAsia="en-AU"/>
        </w:rPr>
        <w:t>Strict time limits apply for making</w:t>
      </w:r>
      <w:r w:rsidR="00152514">
        <w:rPr>
          <w:rFonts w:ascii="Times New Roman" w:eastAsia="Times New Roman" w:hAnsi="Times New Roman" w:cs="Times New Roman"/>
          <w:color w:val="1A1A1A"/>
          <w:sz w:val="24"/>
          <w:szCs w:val="24"/>
          <w:lang w:eastAsia="en-AU"/>
        </w:rPr>
        <w:t xml:space="preserve"> a common law claim against Workcover </w:t>
      </w:r>
      <w:r w:rsidRPr="00886C81">
        <w:rPr>
          <w:rFonts w:ascii="Times New Roman" w:eastAsia="Times New Roman" w:hAnsi="Times New Roman" w:cs="Times New Roman"/>
          <w:color w:val="1A1A1A"/>
          <w:sz w:val="24"/>
          <w:szCs w:val="24"/>
          <w:lang w:eastAsia="en-AU"/>
        </w:rPr>
        <w:t>and the procedure for making a claim is different in each state and territory. For a claim to be successful it is therefore important that we start our investigation as soon as possible.</w:t>
      </w:r>
    </w:p>
    <w:p w:rsidR="00886C81" w:rsidRPr="00886C81" w:rsidRDefault="00886C81" w:rsidP="00886C81">
      <w:pPr>
        <w:spacing w:after="150" w:line="504" w:lineRule="atLeast"/>
        <w:outlineLvl w:val="1"/>
        <w:rPr>
          <w:rFonts w:ascii="Times New Roman" w:eastAsia="Times New Roman" w:hAnsi="Times New Roman" w:cs="Times New Roman"/>
          <w:b/>
          <w:sz w:val="28"/>
          <w:szCs w:val="28"/>
          <w:lang w:eastAsia="en-AU"/>
        </w:rPr>
      </w:pPr>
      <w:bookmarkStart w:id="0" w:name="_GoBack"/>
      <w:bookmarkEnd w:id="0"/>
      <w:r w:rsidRPr="00886C81">
        <w:rPr>
          <w:rFonts w:ascii="Times New Roman" w:eastAsia="Times New Roman" w:hAnsi="Times New Roman" w:cs="Times New Roman"/>
          <w:b/>
          <w:sz w:val="28"/>
          <w:szCs w:val="28"/>
          <w:lang w:eastAsia="en-AU"/>
        </w:rPr>
        <w:t>What type of compensation is available?</w:t>
      </w:r>
    </w:p>
    <w:p w:rsidR="00886C81" w:rsidRPr="00886C81" w:rsidRDefault="00886C81" w:rsidP="00886C81">
      <w:pPr>
        <w:spacing w:after="420" w:line="240" w:lineRule="auto"/>
        <w:rPr>
          <w:rFonts w:ascii="Times New Roman" w:eastAsia="Times New Roman" w:hAnsi="Times New Roman" w:cs="Times New Roman"/>
          <w:color w:val="1A1A1A"/>
          <w:sz w:val="24"/>
          <w:szCs w:val="24"/>
          <w:lang w:eastAsia="en-AU"/>
        </w:rPr>
      </w:pPr>
      <w:r w:rsidRPr="00886C81">
        <w:rPr>
          <w:rFonts w:ascii="Times New Roman" w:eastAsia="Times New Roman" w:hAnsi="Times New Roman" w:cs="Times New Roman"/>
          <w:color w:val="1A1A1A"/>
          <w:sz w:val="24"/>
          <w:szCs w:val="24"/>
          <w:lang w:eastAsia="en-AU"/>
        </w:rPr>
        <w:t>If your claim is successful, you may be entitled to claim compensation for:</w:t>
      </w:r>
    </w:p>
    <w:p w:rsidR="00886C81" w:rsidRPr="00886C81" w:rsidRDefault="00886C81" w:rsidP="00886C81">
      <w:pPr>
        <w:numPr>
          <w:ilvl w:val="0"/>
          <w:numId w:val="3"/>
        </w:numPr>
        <w:spacing w:before="100" w:beforeAutospacing="1" w:after="100" w:afterAutospacing="1" w:line="240" w:lineRule="auto"/>
        <w:ind w:left="600"/>
        <w:rPr>
          <w:rFonts w:ascii="Times New Roman" w:eastAsia="Times New Roman" w:hAnsi="Times New Roman" w:cs="Times New Roman"/>
          <w:color w:val="1A1A1A"/>
          <w:sz w:val="24"/>
          <w:szCs w:val="24"/>
          <w:lang w:eastAsia="en-AU"/>
        </w:rPr>
      </w:pPr>
      <w:r w:rsidRPr="00886C81">
        <w:rPr>
          <w:rFonts w:ascii="Times New Roman" w:eastAsia="Times New Roman" w:hAnsi="Times New Roman" w:cs="Times New Roman"/>
          <w:color w:val="1A1A1A"/>
          <w:sz w:val="24"/>
          <w:szCs w:val="24"/>
          <w:lang w:eastAsia="en-AU"/>
        </w:rPr>
        <w:t>Past and future loss of income including past and future loss of superannuation</w:t>
      </w:r>
    </w:p>
    <w:p w:rsidR="00886C81" w:rsidRPr="00886C81" w:rsidRDefault="00886C81" w:rsidP="00886C81">
      <w:pPr>
        <w:numPr>
          <w:ilvl w:val="0"/>
          <w:numId w:val="3"/>
        </w:numPr>
        <w:spacing w:before="100" w:beforeAutospacing="1" w:after="100" w:afterAutospacing="1" w:line="240" w:lineRule="auto"/>
        <w:ind w:left="600"/>
        <w:rPr>
          <w:rFonts w:ascii="Times New Roman" w:eastAsia="Times New Roman" w:hAnsi="Times New Roman" w:cs="Times New Roman"/>
          <w:color w:val="1A1A1A"/>
          <w:sz w:val="24"/>
          <w:szCs w:val="24"/>
          <w:lang w:eastAsia="en-AU"/>
        </w:rPr>
      </w:pPr>
      <w:r w:rsidRPr="00886C81">
        <w:rPr>
          <w:rFonts w:ascii="Times New Roman" w:eastAsia="Times New Roman" w:hAnsi="Times New Roman" w:cs="Times New Roman"/>
          <w:color w:val="1A1A1A"/>
          <w:sz w:val="24"/>
          <w:szCs w:val="24"/>
          <w:lang w:eastAsia="en-AU"/>
        </w:rPr>
        <w:t>Past and future domestic assistance from family and/or friends</w:t>
      </w:r>
    </w:p>
    <w:p w:rsidR="00886C81" w:rsidRPr="00886C81" w:rsidRDefault="00886C81" w:rsidP="00886C81">
      <w:pPr>
        <w:numPr>
          <w:ilvl w:val="0"/>
          <w:numId w:val="3"/>
        </w:numPr>
        <w:spacing w:before="100" w:beforeAutospacing="1" w:after="100" w:afterAutospacing="1" w:line="240" w:lineRule="auto"/>
        <w:ind w:left="600"/>
        <w:rPr>
          <w:rFonts w:ascii="Times New Roman" w:eastAsia="Times New Roman" w:hAnsi="Times New Roman" w:cs="Times New Roman"/>
          <w:color w:val="1A1A1A"/>
          <w:sz w:val="24"/>
          <w:szCs w:val="24"/>
          <w:lang w:eastAsia="en-AU"/>
        </w:rPr>
      </w:pPr>
      <w:r w:rsidRPr="00886C81">
        <w:rPr>
          <w:rFonts w:ascii="Times New Roman" w:eastAsia="Times New Roman" w:hAnsi="Times New Roman" w:cs="Times New Roman"/>
          <w:color w:val="1A1A1A"/>
          <w:sz w:val="24"/>
          <w:szCs w:val="24"/>
          <w:lang w:eastAsia="en-AU"/>
        </w:rPr>
        <w:t>Past and future medical, rehabilitation and travel expenses</w:t>
      </w:r>
    </w:p>
    <w:p w:rsidR="00886C81" w:rsidRPr="00886C81" w:rsidRDefault="00886C81" w:rsidP="00886C81">
      <w:pPr>
        <w:numPr>
          <w:ilvl w:val="0"/>
          <w:numId w:val="3"/>
        </w:numPr>
        <w:spacing w:before="100" w:beforeAutospacing="1" w:after="100" w:afterAutospacing="1" w:line="240" w:lineRule="auto"/>
        <w:ind w:left="600"/>
        <w:rPr>
          <w:rFonts w:ascii="Times New Roman" w:eastAsia="Times New Roman" w:hAnsi="Times New Roman" w:cs="Times New Roman"/>
          <w:color w:val="1A1A1A"/>
          <w:sz w:val="24"/>
          <w:szCs w:val="24"/>
          <w:lang w:eastAsia="en-AU"/>
        </w:rPr>
      </w:pPr>
      <w:r w:rsidRPr="00886C81">
        <w:rPr>
          <w:rFonts w:ascii="Times New Roman" w:eastAsia="Times New Roman" w:hAnsi="Times New Roman" w:cs="Times New Roman"/>
          <w:color w:val="1A1A1A"/>
          <w:sz w:val="24"/>
          <w:szCs w:val="24"/>
          <w:lang w:eastAsia="en-AU"/>
        </w:rPr>
        <w:t>Pain and suffering otherwise known as general damages</w:t>
      </w:r>
    </w:p>
    <w:p w:rsidR="00886C81" w:rsidRPr="00886C81" w:rsidRDefault="00886C81" w:rsidP="00886C81">
      <w:pPr>
        <w:spacing w:after="150" w:line="240" w:lineRule="auto"/>
        <w:outlineLvl w:val="1"/>
        <w:rPr>
          <w:rFonts w:ascii="Times New Roman" w:eastAsia="Times New Roman" w:hAnsi="Times New Roman" w:cs="Times New Roman"/>
          <w:b/>
          <w:sz w:val="28"/>
          <w:szCs w:val="28"/>
          <w:lang w:eastAsia="en-AU"/>
        </w:rPr>
      </w:pPr>
      <w:r w:rsidRPr="00886C81">
        <w:rPr>
          <w:rFonts w:ascii="Times New Roman" w:eastAsia="Times New Roman" w:hAnsi="Times New Roman" w:cs="Times New Roman"/>
          <w:b/>
          <w:sz w:val="28"/>
          <w:szCs w:val="28"/>
          <w:lang w:eastAsia="en-AU"/>
        </w:rPr>
        <w:t>How much will it cost to make a claim for compensation?</w:t>
      </w:r>
    </w:p>
    <w:p w:rsidR="00886C81" w:rsidRPr="00886C81" w:rsidRDefault="00886C81" w:rsidP="00886C81">
      <w:pPr>
        <w:spacing w:after="420" w:line="240" w:lineRule="auto"/>
        <w:rPr>
          <w:rFonts w:ascii="Times New Roman" w:eastAsia="Times New Roman" w:hAnsi="Times New Roman" w:cs="Times New Roman"/>
          <w:color w:val="1A1A1A"/>
          <w:sz w:val="24"/>
          <w:szCs w:val="24"/>
          <w:lang w:eastAsia="en-AU"/>
        </w:rPr>
      </w:pPr>
      <w:r w:rsidRPr="00886C81">
        <w:rPr>
          <w:rFonts w:ascii="Times New Roman" w:eastAsia="Times New Roman" w:hAnsi="Times New Roman" w:cs="Times New Roman"/>
          <w:color w:val="1A1A1A"/>
          <w:sz w:val="24"/>
          <w:szCs w:val="24"/>
          <w:lang w:eastAsia="en-AU"/>
        </w:rPr>
        <w:t>We offer a No Win, No Fee* arrangement for</w:t>
      </w:r>
      <w:r w:rsidR="00791762">
        <w:rPr>
          <w:rFonts w:ascii="Times New Roman" w:eastAsia="Times New Roman" w:hAnsi="Times New Roman" w:cs="Times New Roman"/>
          <w:color w:val="1A1A1A"/>
          <w:sz w:val="24"/>
          <w:szCs w:val="24"/>
          <w:lang w:eastAsia="en-AU"/>
        </w:rPr>
        <w:t xml:space="preserve"> </w:t>
      </w:r>
      <w:r w:rsidRPr="00886C81">
        <w:rPr>
          <w:rFonts w:ascii="Times New Roman" w:eastAsia="Times New Roman" w:hAnsi="Times New Roman" w:cs="Times New Roman"/>
          <w:color w:val="1A1A1A"/>
          <w:sz w:val="24"/>
          <w:szCs w:val="24"/>
          <w:lang w:eastAsia="en-AU"/>
        </w:rPr>
        <w:t xml:space="preserve">all </w:t>
      </w:r>
      <w:r w:rsidR="00791762">
        <w:rPr>
          <w:rFonts w:ascii="Times New Roman" w:eastAsia="Times New Roman" w:hAnsi="Times New Roman" w:cs="Times New Roman"/>
          <w:color w:val="1A1A1A"/>
          <w:sz w:val="24"/>
          <w:szCs w:val="24"/>
          <w:lang w:eastAsia="en-AU"/>
        </w:rPr>
        <w:t xml:space="preserve">work related </w:t>
      </w:r>
      <w:r w:rsidRPr="00886C81">
        <w:rPr>
          <w:rFonts w:ascii="Times New Roman" w:eastAsia="Times New Roman" w:hAnsi="Times New Roman" w:cs="Times New Roman"/>
          <w:color w:val="1A1A1A"/>
          <w:sz w:val="24"/>
          <w:szCs w:val="24"/>
          <w:lang w:eastAsia="en-AU"/>
        </w:rPr>
        <w:t>accident claims because we believe anyone with a claim deserves access to legal representation, no matter their financial circumstances.</w:t>
      </w:r>
    </w:p>
    <w:p w:rsidR="00886C81" w:rsidRPr="00886C81" w:rsidRDefault="00886C81" w:rsidP="00886C81">
      <w:pPr>
        <w:spacing w:after="420" w:line="240" w:lineRule="auto"/>
        <w:rPr>
          <w:rFonts w:ascii="Times New Roman" w:eastAsia="Times New Roman" w:hAnsi="Times New Roman" w:cs="Times New Roman"/>
          <w:color w:val="1A1A1A"/>
          <w:sz w:val="24"/>
          <w:szCs w:val="24"/>
          <w:lang w:eastAsia="en-AU"/>
        </w:rPr>
      </w:pPr>
      <w:r w:rsidRPr="00886C81">
        <w:rPr>
          <w:rFonts w:ascii="Times New Roman" w:eastAsia="Times New Roman" w:hAnsi="Times New Roman" w:cs="Times New Roman"/>
          <w:color w:val="1A1A1A"/>
          <w:sz w:val="24"/>
          <w:szCs w:val="24"/>
          <w:lang w:eastAsia="en-AU"/>
        </w:rPr>
        <w:t>This means you do not have to pay our legal fees unless your claim is successful. Legal costs will depend on the amount of work required to resolve your claim.  There are also strict rules that apply to how much you can be charged for legal fees so that you do not end up out of pocket at the conclusion of your matter.</w:t>
      </w:r>
    </w:p>
    <w:p w:rsidR="00460E8D" w:rsidRPr="00886C81" w:rsidRDefault="00886C81" w:rsidP="00791762">
      <w:pPr>
        <w:spacing w:after="420" w:line="240" w:lineRule="auto"/>
        <w:rPr>
          <w:rFonts w:ascii="Times New Roman" w:hAnsi="Times New Roman" w:cs="Times New Roman"/>
        </w:rPr>
      </w:pPr>
      <w:r w:rsidRPr="00886C81">
        <w:rPr>
          <w:rFonts w:ascii="Times New Roman" w:eastAsia="Times New Roman" w:hAnsi="Times New Roman" w:cs="Times New Roman"/>
          <w:color w:val="1A1A1A"/>
          <w:sz w:val="24"/>
          <w:szCs w:val="24"/>
          <w:lang w:eastAsia="en-AU"/>
        </w:rPr>
        <w:t>For more information on our No Win, No Fee</w:t>
      </w:r>
      <w:r w:rsidR="006C17F2">
        <w:rPr>
          <w:rFonts w:ascii="Times New Roman" w:eastAsia="Times New Roman" w:hAnsi="Times New Roman" w:cs="Times New Roman"/>
          <w:color w:val="1A1A1A"/>
          <w:sz w:val="24"/>
          <w:szCs w:val="24"/>
          <w:lang w:eastAsia="en-AU"/>
        </w:rPr>
        <w:t xml:space="preserve"> arrangement or if you need assistance or advice, please contact us on 07 3281 6644 or email </w:t>
      </w:r>
      <w:hyperlink r:id="rId5" w:history="1">
        <w:r w:rsidR="006C17F2" w:rsidRPr="00BA2C0C">
          <w:rPr>
            <w:rStyle w:val="Hyperlink"/>
            <w:rFonts w:ascii="Times New Roman" w:eastAsia="Times New Roman" w:hAnsi="Times New Roman" w:cs="Times New Roman"/>
            <w:sz w:val="24"/>
            <w:szCs w:val="24"/>
            <w:lang w:eastAsia="en-AU"/>
          </w:rPr>
          <w:t>mail@powerlegal.com.au</w:t>
        </w:r>
      </w:hyperlink>
      <w:r w:rsidR="006C17F2">
        <w:rPr>
          <w:rFonts w:ascii="Times New Roman" w:eastAsia="Times New Roman" w:hAnsi="Times New Roman" w:cs="Times New Roman"/>
          <w:color w:val="1A1A1A"/>
          <w:sz w:val="24"/>
          <w:szCs w:val="24"/>
          <w:lang w:eastAsia="en-AU"/>
        </w:rPr>
        <w:t xml:space="preserve"> for a </w:t>
      </w:r>
      <w:r w:rsidRPr="00886C81">
        <w:rPr>
          <w:rFonts w:ascii="Times New Roman" w:eastAsia="Times New Roman" w:hAnsi="Times New Roman" w:cs="Times New Roman"/>
          <w:color w:val="1A1A1A"/>
          <w:sz w:val="24"/>
          <w:szCs w:val="24"/>
          <w:lang w:eastAsia="en-AU"/>
        </w:rPr>
        <w:t>confidential and obligation-free consultation</w:t>
      </w:r>
      <w:r w:rsidR="006C17F2">
        <w:rPr>
          <w:rFonts w:ascii="Times New Roman" w:eastAsia="Times New Roman" w:hAnsi="Times New Roman" w:cs="Times New Roman"/>
          <w:color w:val="1A1A1A"/>
          <w:sz w:val="24"/>
          <w:szCs w:val="24"/>
          <w:lang w:eastAsia="en-AU"/>
        </w:rPr>
        <w:t>.</w:t>
      </w:r>
    </w:p>
    <w:sectPr w:rsidR="00460E8D" w:rsidRPr="00886C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3236D"/>
    <w:multiLevelType w:val="multilevel"/>
    <w:tmpl w:val="A676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F68CE"/>
    <w:multiLevelType w:val="multilevel"/>
    <w:tmpl w:val="C61A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26FA3"/>
    <w:multiLevelType w:val="multilevel"/>
    <w:tmpl w:val="32DC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1749A9"/>
    <w:multiLevelType w:val="multilevel"/>
    <w:tmpl w:val="2A88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C81"/>
    <w:rsid w:val="00152514"/>
    <w:rsid w:val="00190A8E"/>
    <w:rsid w:val="00460E8D"/>
    <w:rsid w:val="006C17F2"/>
    <w:rsid w:val="00791762"/>
    <w:rsid w:val="00886C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74C66"/>
  <w15:chartTrackingRefBased/>
  <w15:docId w15:val="{8135A26E-9DF4-470F-B4B4-331534A3C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86C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886C8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C81"/>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886C81"/>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886C8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886C81"/>
    <w:rPr>
      <w:color w:val="0000FF"/>
      <w:u w:val="single"/>
    </w:rPr>
  </w:style>
  <w:style w:type="paragraph" w:styleId="ListParagraph">
    <w:name w:val="List Paragraph"/>
    <w:basedOn w:val="Normal"/>
    <w:uiPriority w:val="34"/>
    <w:qFormat/>
    <w:rsid w:val="00886C81"/>
    <w:pPr>
      <w:ind w:left="720"/>
      <w:contextualSpacing/>
    </w:pPr>
  </w:style>
  <w:style w:type="character" w:styleId="Emphasis">
    <w:name w:val="Emphasis"/>
    <w:basedOn w:val="DefaultParagraphFont"/>
    <w:uiPriority w:val="20"/>
    <w:qFormat/>
    <w:rsid w:val="007917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646407">
      <w:bodyDiv w:val="1"/>
      <w:marLeft w:val="0"/>
      <w:marRight w:val="0"/>
      <w:marTop w:val="0"/>
      <w:marBottom w:val="0"/>
      <w:divBdr>
        <w:top w:val="none" w:sz="0" w:space="0" w:color="auto"/>
        <w:left w:val="none" w:sz="0" w:space="0" w:color="auto"/>
        <w:bottom w:val="none" w:sz="0" w:space="0" w:color="auto"/>
        <w:right w:val="none" w:sz="0" w:space="0" w:color="auto"/>
      </w:divBdr>
    </w:div>
    <w:div w:id="123196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il@powerlegal.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Martell</dc:creator>
  <cp:keywords/>
  <dc:description/>
  <cp:lastModifiedBy>Oscar Martell</cp:lastModifiedBy>
  <cp:revision>2</cp:revision>
  <dcterms:created xsi:type="dcterms:W3CDTF">2019-05-31T03:43:00Z</dcterms:created>
  <dcterms:modified xsi:type="dcterms:W3CDTF">2019-05-31T03:43:00Z</dcterms:modified>
</cp:coreProperties>
</file>