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6AE" w:rsidRDefault="00C546AE" w:rsidP="00C546AE">
      <w:pPr>
        <w:jc w:val="center"/>
        <w:rPr>
          <w:rFonts w:ascii="Arial" w:eastAsia="Calibri" w:hAnsi="Arial" w:cs="Arial"/>
          <w:sz w:val="32"/>
          <w:szCs w:val="32"/>
        </w:rPr>
      </w:pPr>
    </w:p>
    <w:p w:rsidR="00F921D3" w:rsidRDefault="00E90996" w:rsidP="00F921D3">
      <w:pPr>
        <w:spacing w:after="160"/>
        <w:jc w:val="center"/>
        <w:rPr>
          <w:rFonts w:ascii="Arial" w:eastAsia="Calibri" w:hAnsi="Arial" w:cs="Arial"/>
          <w:sz w:val="32"/>
          <w:szCs w:val="32"/>
        </w:rPr>
      </w:pPr>
      <w:bookmarkStart w:id="0" w:name="_GoBack"/>
      <w:r>
        <w:rPr>
          <w:rFonts w:ascii="Arial" w:eastAsia="Calibri" w:hAnsi="Arial" w:cs="Arial"/>
          <w:sz w:val="32"/>
          <w:szCs w:val="32"/>
        </w:rPr>
        <w:t>Marijuana and the Law</w:t>
      </w:r>
    </w:p>
    <w:bookmarkEnd w:id="0"/>
    <w:p w:rsidR="00E90996" w:rsidRDefault="00E90996" w:rsidP="00C546AE">
      <w:pPr>
        <w:jc w:val="center"/>
        <w:rPr>
          <w:rFonts w:ascii="Arial" w:eastAsia="Calibri" w:hAnsi="Arial" w:cs="Arial"/>
          <w:sz w:val="32"/>
          <w:szCs w:val="32"/>
        </w:rPr>
      </w:pPr>
    </w:p>
    <w:p w:rsidR="00C07087" w:rsidRDefault="00E90996" w:rsidP="00F921D3">
      <w:pPr>
        <w:spacing w:after="160"/>
        <w:rPr>
          <w:rFonts w:ascii="Arial" w:eastAsia="Calibri" w:hAnsi="Arial" w:cs="Arial"/>
          <w:sz w:val="24"/>
          <w:szCs w:val="24"/>
        </w:rPr>
      </w:pPr>
      <w:r>
        <w:rPr>
          <w:rFonts w:ascii="Arial" w:eastAsia="Calibri" w:hAnsi="Arial" w:cs="Arial"/>
          <w:sz w:val="24"/>
          <w:szCs w:val="24"/>
        </w:rPr>
        <w:t xml:space="preserve">You </w:t>
      </w:r>
      <w:r w:rsidR="0069362E">
        <w:rPr>
          <w:rFonts w:ascii="Arial" w:eastAsia="Calibri" w:hAnsi="Arial" w:cs="Arial"/>
          <w:sz w:val="24"/>
          <w:szCs w:val="24"/>
        </w:rPr>
        <w:t>may well have</w:t>
      </w:r>
      <w:r>
        <w:rPr>
          <w:rFonts w:ascii="Arial" w:eastAsia="Calibri" w:hAnsi="Arial" w:cs="Arial"/>
          <w:sz w:val="24"/>
          <w:szCs w:val="24"/>
        </w:rPr>
        <w:t xml:space="preserve"> heard someone say “</w:t>
      </w:r>
      <w:r w:rsidR="0069362E">
        <w:rPr>
          <w:rFonts w:ascii="Arial" w:eastAsia="Calibri" w:hAnsi="Arial" w:cs="Arial"/>
          <w:sz w:val="24"/>
          <w:szCs w:val="24"/>
        </w:rPr>
        <w:t>Marijuana</w:t>
      </w:r>
      <w:r>
        <w:rPr>
          <w:rFonts w:ascii="Arial" w:eastAsia="Calibri" w:hAnsi="Arial" w:cs="Arial"/>
          <w:sz w:val="24"/>
          <w:szCs w:val="24"/>
        </w:rPr>
        <w:t xml:space="preserve"> i</w:t>
      </w:r>
      <w:r w:rsidR="0069362E">
        <w:rPr>
          <w:rFonts w:ascii="Arial" w:eastAsia="Calibri" w:hAnsi="Arial" w:cs="Arial"/>
          <w:sz w:val="24"/>
          <w:szCs w:val="24"/>
        </w:rPr>
        <w:t xml:space="preserve">s legal now </w:t>
      </w:r>
      <w:r w:rsidR="00C83A84">
        <w:rPr>
          <w:rFonts w:ascii="Arial" w:eastAsia="Calibri" w:hAnsi="Arial" w:cs="Arial"/>
          <w:sz w:val="24"/>
          <w:szCs w:val="24"/>
        </w:rPr>
        <w:t>–</w:t>
      </w:r>
      <w:r w:rsidR="0069362E">
        <w:rPr>
          <w:rFonts w:ascii="Arial" w:eastAsia="Calibri" w:hAnsi="Arial" w:cs="Arial"/>
          <w:sz w:val="24"/>
          <w:szCs w:val="24"/>
        </w:rPr>
        <w:t xml:space="preserve"> </w:t>
      </w:r>
      <w:r>
        <w:rPr>
          <w:rFonts w:ascii="Arial" w:eastAsia="Calibri" w:hAnsi="Arial" w:cs="Arial"/>
          <w:sz w:val="24"/>
          <w:szCs w:val="24"/>
        </w:rPr>
        <w:t>it</w:t>
      </w:r>
      <w:r w:rsidR="00C83A84">
        <w:rPr>
          <w:rFonts w:ascii="Arial" w:eastAsia="Calibri" w:hAnsi="Arial" w:cs="Arial"/>
          <w:sz w:val="24"/>
          <w:szCs w:val="24"/>
        </w:rPr>
        <w:t xml:space="preserve"> i</w:t>
      </w:r>
      <w:r>
        <w:rPr>
          <w:rFonts w:ascii="Arial" w:eastAsia="Calibri" w:hAnsi="Arial" w:cs="Arial"/>
          <w:sz w:val="24"/>
          <w:szCs w:val="24"/>
        </w:rPr>
        <w:t>s legal in Canberra, it has been decriminalised in New South Wales. You just aren’t allowed to sell it.”</w:t>
      </w:r>
      <w:r w:rsidR="00417127">
        <w:rPr>
          <w:rFonts w:ascii="Arial" w:eastAsia="Calibri" w:hAnsi="Arial" w:cs="Arial"/>
          <w:sz w:val="24"/>
          <w:szCs w:val="24"/>
        </w:rPr>
        <w:t xml:space="preserve"> Is this true?</w:t>
      </w:r>
    </w:p>
    <w:p w:rsidR="00456C2D" w:rsidRDefault="00E90996" w:rsidP="00F921D3">
      <w:pPr>
        <w:spacing w:after="160"/>
        <w:rPr>
          <w:rFonts w:ascii="Arial" w:eastAsia="Calibri" w:hAnsi="Arial" w:cs="Arial"/>
          <w:sz w:val="24"/>
          <w:szCs w:val="24"/>
        </w:rPr>
      </w:pPr>
      <w:r>
        <w:rPr>
          <w:rFonts w:ascii="Arial" w:eastAsia="Calibri" w:hAnsi="Arial" w:cs="Arial"/>
          <w:sz w:val="24"/>
          <w:szCs w:val="24"/>
        </w:rPr>
        <w:t>Well, in simplistic terms –</w:t>
      </w:r>
      <w:r w:rsidR="0069362E">
        <w:rPr>
          <w:rFonts w:ascii="Arial" w:eastAsia="Calibri" w:hAnsi="Arial" w:cs="Arial"/>
          <w:sz w:val="24"/>
          <w:szCs w:val="24"/>
        </w:rPr>
        <w:t xml:space="preserve"> no!</w:t>
      </w:r>
      <w:r>
        <w:rPr>
          <w:rFonts w:ascii="Arial" w:eastAsia="Calibri" w:hAnsi="Arial" w:cs="Arial"/>
          <w:sz w:val="24"/>
          <w:szCs w:val="24"/>
        </w:rPr>
        <w:t xml:space="preserve"> Marijuana (or ‘cannabis’ as it </w:t>
      </w:r>
      <w:r w:rsidR="0069362E">
        <w:rPr>
          <w:rFonts w:ascii="Arial" w:eastAsia="Calibri" w:hAnsi="Arial" w:cs="Arial"/>
          <w:sz w:val="24"/>
          <w:szCs w:val="24"/>
        </w:rPr>
        <w:t>known in law enforcement circles</w:t>
      </w:r>
      <w:r>
        <w:rPr>
          <w:rFonts w:ascii="Arial" w:eastAsia="Calibri" w:hAnsi="Arial" w:cs="Arial"/>
          <w:sz w:val="24"/>
          <w:szCs w:val="24"/>
        </w:rPr>
        <w:t>) is illegal everywhere in Australia. The penalties that one can incur for having, selling or growing marijuana varies a lot from state to state</w:t>
      </w:r>
      <w:r w:rsidR="00456C2D">
        <w:rPr>
          <w:rFonts w:ascii="Arial" w:eastAsia="Calibri" w:hAnsi="Arial" w:cs="Arial"/>
          <w:sz w:val="24"/>
          <w:szCs w:val="24"/>
        </w:rPr>
        <w:t>.</w:t>
      </w:r>
    </w:p>
    <w:p w:rsidR="00E90996" w:rsidRDefault="00456C2D" w:rsidP="00F921D3">
      <w:pPr>
        <w:spacing w:after="160"/>
        <w:rPr>
          <w:rFonts w:ascii="Arial" w:eastAsia="Calibri" w:hAnsi="Arial" w:cs="Arial"/>
          <w:sz w:val="24"/>
          <w:szCs w:val="24"/>
        </w:rPr>
      </w:pPr>
      <w:r>
        <w:rPr>
          <w:rFonts w:ascii="Arial" w:eastAsia="Calibri" w:hAnsi="Arial" w:cs="Arial"/>
          <w:sz w:val="24"/>
          <w:szCs w:val="24"/>
        </w:rPr>
        <w:t xml:space="preserve">We have set out below the </w:t>
      </w:r>
      <w:r w:rsidR="00E90996">
        <w:rPr>
          <w:rFonts w:ascii="Arial" w:eastAsia="Calibri" w:hAnsi="Arial" w:cs="Arial"/>
          <w:sz w:val="24"/>
          <w:szCs w:val="24"/>
        </w:rPr>
        <w:t>state by state</w:t>
      </w:r>
      <w:r>
        <w:rPr>
          <w:rFonts w:ascii="Arial" w:eastAsia="Calibri" w:hAnsi="Arial" w:cs="Arial"/>
          <w:sz w:val="24"/>
          <w:szCs w:val="24"/>
        </w:rPr>
        <w:t xml:space="preserve"> position</w:t>
      </w:r>
      <w:r w:rsidR="00E90996">
        <w:rPr>
          <w:rFonts w:ascii="Arial" w:eastAsia="Calibri" w:hAnsi="Arial" w:cs="Arial"/>
          <w:sz w:val="24"/>
          <w:szCs w:val="24"/>
        </w:rPr>
        <w:t xml:space="preserve"> so that </w:t>
      </w:r>
      <w:r>
        <w:rPr>
          <w:rFonts w:ascii="Arial" w:eastAsia="Calibri" w:hAnsi="Arial" w:cs="Arial"/>
          <w:sz w:val="24"/>
          <w:szCs w:val="24"/>
        </w:rPr>
        <w:t xml:space="preserve">the bigger </w:t>
      </w:r>
      <w:r w:rsidR="00E90996">
        <w:rPr>
          <w:rFonts w:ascii="Arial" w:eastAsia="Calibri" w:hAnsi="Arial" w:cs="Arial"/>
          <w:sz w:val="24"/>
          <w:szCs w:val="24"/>
        </w:rPr>
        <w:t xml:space="preserve">picture of laws relating to cannabis in Australia can be </w:t>
      </w:r>
      <w:r w:rsidR="0069362E">
        <w:rPr>
          <w:rFonts w:ascii="Arial" w:eastAsia="Calibri" w:hAnsi="Arial" w:cs="Arial"/>
          <w:sz w:val="24"/>
          <w:szCs w:val="24"/>
        </w:rPr>
        <w:t>shown</w:t>
      </w:r>
      <w:r>
        <w:rPr>
          <w:rFonts w:ascii="Arial" w:eastAsia="Calibri" w:hAnsi="Arial" w:cs="Arial"/>
          <w:sz w:val="24"/>
          <w:szCs w:val="24"/>
        </w:rPr>
        <w:t>.</w:t>
      </w:r>
    </w:p>
    <w:p w:rsidR="00456C2D" w:rsidRDefault="00456C2D" w:rsidP="00456C2D">
      <w:pPr>
        <w:rPr>
          <w:rFonts w:ascii="Arial" w:eastAsia="Calibri" w:hAnsi="Arial" w:cs="Arial"/>
          <w:sz w:val="24"/>
          <w:szCs w:val="24"/>
        </w:rPr>
      </w:pPr>
    </w:p>
    <w:p w:rsidR="00E90996" w:rsidRPr="004D5F56" w:rsidRDefault="00E90996" w:rsidP="00F921D3">
      <w:pPr>
        <w:spacing w:after="160"/>
        <w:rPr>
          <w:rFonts w:ascii="Arial" w:eastAsia="Calibri" w:hAnsi="Arial" w:cs="Arial"/>
          <w:b/>
          <w:sz w:val="24"/>
          <w:szCs w:val="24"/>
        </w:rPr>
      </w:pPr>
      <w:r w:rsidRPr="004D5F56">
        <w:rPr>
          <w:rFonts w:ascii="Arial" w:eastAsia="Calibri" w:hAnsi="Arial" w:cs="Arial"/>
          <w:b/>
          <w:sz w:val="24"/>
          <w:szCs w:val="24"/>
        </w:rPr>
        <w:t>New South Wales</w:t>
      </w:r>
    </w:p>
    <w:p w:rsidR="00E90996" w:rsidRDefault="00E90996" w:rsidP="00E90996">
      <w:pPr>
        <w:pStyle w:val="ListParagraph"/>
        <w:numPr>
          <w:ilvl w:val="0"/>
          <w:numId w:val="15"/>
        </w:numPr>
        <w:spacing w:after="160"/>
        <w:rPr>
          <w:rFonts w:ascii="Arial" w:eastAsia="Calibri" w:hAnsi="Arial" w:cs="Arial"/>
          <w:sz w:val="24"/>
          <w:szCs w:val="24"/>
        </w:rPr>
      </w:pPr>
      <w:r>
        <w:rPr>
          <w:rFonts w:ascii="Arial" w:eastAsia="Calibri" w:hAnsi="Arial" w:cs="Arial"/>
          <w:sz w:val="24"/>
          <w:szCs w:val="24"/>
        </w:rPr>
        <w:t>Any cannabis offence is a criminal offence and therefore can carry a criminal record.</w:t>
      </w:r>
    </w:p>
    <w:p w:rsidR="00E90996" w:rsidRDefault="00E90996" w:rsidP="00E90996">
      <w:pPr>
        <w:pStyle w:val="ListParagraph"/>
        <w:numPr>
          <w:ilvl w:val="0"/>
          <w:numId w:val="15"/>
        </w:numPr>
        <w:spacing w:after="160"/>
        <w:rPr>
          <w:rFonts w:ascii="Arial" w:eastAsia="Calibri" w:hAnsi="Arial" w:cs="Arial"/>
          <w:sz w:val="24"/>
          <w:szCs w:val="24"/>
        </w:rPr>
      </w:pPr>
      <w:r>
        <w:rPr>
          <w:rFonts w:ascii="Arial" w:eastAsia="Calibri" w:hAnsi="Arial" w:cs="Arial"/>
          <w:sz w:val="24"/>
          <w:szCs w:val="24"/>
        </w:rPr>
        <w:t xml:space="preserve">Cautions may be given at police discretion to persons found with up to 15 grams of cannabis, on up to two occasions. </w:t>
      </w:r>
    </w:p>
    <w:p w:rsidR="00E90996" w:rsidRPr="00E90996" w:rsidRDefault="00E90996" w:rsidP="00E90996">
      <w:pPr>
        <w:pStyle w:val="ListParagraph"/>
        <w:numPr>
          <w:ilvl w:val="0"/>
          <w:numId w:val="15"/>
        </w:numPr>
        <w:spacing w:after="160"/>
        <w:rPr>
          <w:rFonts w:ascii="Arial" w:eastAsia="Calibri" w:hAnsi="Arial" w:cs="Arial"/>
          <w:sz w:val="24"/>
          <w:szCs w:val="24"/>
        </w:rPr>
      </w:pPr>
      <w:r>
        <w:rPr>
          <w:rFonts w:ascii="Arial" w:eastAsia="Calibri" w:hAnsi="Arial" w:cs="Arial"/>
          <w:sz w:val="24"/>
          <w:szCs w:val="24"/>
        </w:rPr>
        <w:t xml:space="preserve">Cautions are accompanied by information regarding cannabis usage and a number for an advice line. </w:t>
      </w:r>
    </w:p>
    <w:p w:rsidR="00E90996" w:rsidRPr="004D5F56" w:rsidRDefault="00E90996" w:rsidP="00F921D3">
      <w:pPr>
        <w:spacing w:after="160"/>
        <w:rPr>
          <w:rFonts w:ascii="Arial" w:eastAsia="Calibri" w:hAnsi="Arial" w:cs="Arial"/>
          <w:b/>
          <w:sz w:val="24"/>
          <w:szCs w:val="24"/>
        </w:rPr>
      </w:pPr>
      <w:r w:rsidRPr="004D5F56">
        <w:rPr>
          <w:rFonts w:ascii="Arial" w:eastAsia="Calibri" w:hAnsi="Arial" w:cs="Arial"/>
          <w:b/>
          <w:sz w:val="24"/>
          <w:szCs w:val="24"/>
        </w:rPr>
        <w:t>Victoria</w:t>
      </w:r>
    </w:p>
    <w:p w:rsidR="00E90996" w:rsidRDefault="00E90996" w:rsidP="00E90996">
      <w:pPr>
        <w:pStyle w:val="ListParagraph"/>
        <w:numPr>
          <w:ilvl w:val="0"/>
          <w:numId w:val="16"/>
        </w:numPr>
        <w:spacing w:after="160"/>
        <w:rPr>
          <w:rFonts w:ascii="Arial" w:eastAsia="Calibri" w:hAnsi="Arial" w:cs="Arial"/>
          <w:sz w:val="24"/>
          <w:szCs w:val="24"/>
        </w:rPr>
      </w:pPr>
      <w:r>
        <w:rPr>
          <w:rFonts w:ascii="Arial" w:eastAsia="Calibri" w:hAnsi="Arial" w:cs="Arial"/>
          <w:sz w:val="24"/>
          <w:szCs w:val="24"/>
        </w:rPr>
        <w:t xml:space="preserve">Cannabis offences are criminal </w:t>
      </w:r>
      <w:proofErr w:type="gramStart"/>
      <w:r>
        <w:rPr>
          <w:rFonts w:ascii="Arial" w:eastAsia="Calibri" w:hAnsi="Arial" w:cs="Arial"/>
          <w:sz w:val="24"/>
          <w:szCs w:val="24"/>
        </w:rPr>
        <w:t>offences, but</w:t>
      </w:r>
      <w:proofErr w:type="gramEnd"/>
      <w:r>
        <w:rPr>
          <w:rFonts w:ascii="Arial" w:eastAsia="Calibri" w:hAnsi="Arial" w:cs="Arial"/>
          <w:sz w:val="24"/>
          <w:szCs w:val="24"/>
        </w:rPr>
        <w:t xml:space="preserve"> are tried in a specialised drug court rather than a regular criminal court.</w:t>
      </w:r>
    </w:p>
    <w:p w:rsidR="00E90996" w:rsidRPr="00E90996" w:rsidRDefault="00E90996" w:rsidP="00E90996">
      <w:pPr>
        <w:pStyle w:val="ListParagraph"/>
        <w:numPr>
          <w:ilvl w:val="0"/>
          <w:numId w:val="16"/>
        </w:numPr>
        <w:spacing w:after="160"/>
        <w:rPr>
          <w:rFonts w:ascii="Arial" w:eastAsia="Calibri" w:hAnsi="Arial" w:cs="Arial"/>
          <w:sz w:val="24"/>
          <w:szCs w:val="24"/>
        </w:rPr>
      </w:pPr>
      <w:r>
        <w:rPr>
          <w:rFonts w:ascii="Arial" w:eastAsia="Calibri" w:hAnsi="Arial" w:cs="Arial"/>
          <w:sz w:val="24"/>
          <w:szCs w:val="24"/>
        </w:rPr>
        <w:t xml:space="preserve">It is at the discretion of the arresting officer whether to charge a person found with less than 50 grams cannabis or refer them to a ‘diversion’ program for help and education, this discretion by the police is only given on two occasions. </w:t>
      </w:r>
    </w:p>
    <w:p w:rsidR="00E90996" w:rsidRPr="004D5F56" w:rsidRDefault="00E90996" w:rsidP="00F921D3">
      <w:pPr>
        <w:spacing w:after="160"/>
        <w:rPr>
          <w:rFonts w:ascii="Arial" w:eastAsia="Calibri" w:hAnsi="Arial" w:cs="Arial"/>
          <w:b/>
          <w:sz w:val="24"/>
          <w:szCs w:val="24"/>
        </w:rPr>
      </w:pPr>
      <w:r w:rsidRPr="004D5F56">
        <w:rPr>
          <w:rFonts w:ascii="Arial" w:eastAsia="Calibri" w:hAnsi="Arial" w:cs="Arial"/>
          <w:b/>
          <w:sz w:val="24"/>
          <w:szCs w:val="24"/>
        </w:rPr>
        <w:t>Queensland</w:t>
      </w:r>
    </w:p>
    <w:p w:rsidR="00E90996" w:rsidRDefault="00E90996" w:rsidP="00E90996">
      <w:pPr>
        <w:pStyle w:val="ListParagraph"/>
        <w:numPr>
          <w:ilvl w:val="0"/>
          <w:numId w:val="17"/>
        </w:numPr>
        <w:spacing w:after="160"/>
        <w:rPr>
          <w:rFonts w:ascii="Arial" w:eastAsia="Calibri" w:hAnsi="Arial" w:cs="Arial"/>
          <w:sz w:val="24"/>
          <w:szCs w:val="24"/>
        </w:rPr>
      </w:pPr>
      <w:r>
        <w:rPr>
          <w:rFonts w:ascii="Arial" w:eastAsia="Calibri" w:hAnsi="Arial" w:cs="Arial"/>
          <w:sz w:val="24"/>
          <w:szCs w:val="24"/>
        </w:rPr>
        <w:t xml:space="preserve">Possession and use of cannabis </w:t>
      </w:r>
      <w:proofErr w:type="gramStart"/>
      <w:r>
        <w:rPr>
          <w:rFonts w:ascii="Arial" w:eastAsia="Calibri" w:hAnsi="Arial" w:cs="Arial"/>
          <w:sz w:val="24"/>
          <w:szCs w:val="24"/>
        </w:rPr>
        <w:t>is</w:t>
      </w:r>
      <w:proofErr w:type="gramEnd"/>
      <w:r>
        <w:rPr>
          <w:rFonts w:ascii="Arial" w:eastAsia="Calibri" w:hAnsi="Arial" w:cs="Arial"/>
          <w:sz w:val="24"/>
          <w:szCs w:val="24"/>
        </w:rPr>
        <w:t xml:space="preserve"> a criminal offence in Queensland.</w:t>
      </w:r>
    </w:p>
    <w:p w:rsidR="00E90996" w:rsidRPr="00E90996" w:rsidRDefault="00E90996" w:rsidP="00E90996">
      <w:pPr>
        <w:pStyle w:val="ListParagraph"/>
        <w:numPr>
          <w:ilvl w:val="0"/>
          <w:numId w:val="17"/>
        </w:numPr>
        <w:spacing w:after="160"/>
        <w:rPr>
          <w:rFonts w:ascii="Arial" w:eastAsia="Calibri" w:hAnsi="Arial" w:cs="Arial"/>
          <w:sz w:val="24"/>
          <w:szCs w:val="24"/>
        </w:rPr>
      </w:pPr>
      <w:r>
        <w:rPr>
          <w:rFonts w:ascii="Arial" w:eastAsia="Calibri" w:hAnsi="Arial" w:cs="Arial"/>
          <w:sz w:val="24"/>
          <w:szCs w:val="24"/>
        </w:rPr>
        <w:t>A person found to have less than 50 grams of cannabis must be offered a drug diversion program on their first offence.</w:t>
      </w:r>
    </w:p>
    <w:p w:rsidR="00E90996" w:rsidRPr="004D5F56" w:rsidRDefault="00E90996" w:rsidP="00E90996">
      <w:pPr>
        <w:spacing w:after="160"/>
        <w:rPr>
          <w:rFonts w:ascii="Arial" w:eastAsia="Calibri" w:hAnsi="Arial" w:cs="Arial"/>
          <w:b/>
          <w:sz w:val="24"/>
          <w:szCs w:val="24"/>
        </w:rPr>
      </w:pPr>
      <w:r w:rsidRPr="004D5F56">
        <w:rPr>
          <w:rFonts w:ascii="Arial" w:eastAsia="Calibri" w:hAnsi="Arial" w:cs="Arial"/>
          <w:b/>
          <w:sz w:val="24"/>
          <w:szCs w:val="24"/>
        </w:rPr>
        <w:t>Western Australia</w:t>
      </w:r>
    </w:p>
    <w:p w:rsidR="00E90996" w:rsidRDefault="00E90996" w:rsidP="00E90996">
      <w:pPr>
        <w:pStyle w:val="ListParagraph"/>
        <w:numPr>
          <w:ilvl w:val="0"/>
          <w:numId w:val="20"/>
        </w:numPr>
        <w:spacing w:after="160"/>
        <w:rPr>
          <w:rFonts w:ascii="Arial" w:eastAsia="Calibri" w:hAnsi="Arial" w:cs="Arial"/>
          <w:sz w:val="24"/>
          <w:szCs w:val="24"/>
        </w:rPr>
      </w:pPr>
      <w:r>
        <w:rPr>
          <w:rFonts w:ascii="Arial" w:eastAsia="Calibri" w:hAnsi="Arial" w:cs="Arial"/>
          <w:sz w:val="24"/>
          <w:szCs w:val="24"/>
        </w:rPr>
        <w:t>Cannabis offences are criminal offences in Western Australia and Western Australia has some of the toughest laws in Australia regarding cannabis use.</w:t>
      </w:r>
    </w:p>
    <w:p w:rsidR="00E90996" w:rsidRPr="00E90996" w:rsidRDefault="00E90996" w:rsidP="00E90996">
      <w:pPr>
        <w:pStyle w:val="ListParagraph"/>
        <w:numPr>
          <w:ilvl w:val="0"/>
          <w:numId w:val="20"/>
        </w:numPr>
        <w:spacing w:after="160"/>
        <w:rPr>
          <w:rFonts w:ascii="Arial" w:eastAsia="Calibri" w:hAnsi="Arial" w:cs="Arial"/>
          <w:sz w:val="24"/>
          <w:szCs w:val="24"/>
        </w:rPr>
      </w:pPr>
      <w:r>
        <w:rPr>
          <w:rFonts w:ascii="Arial" w:eastAsia="Calibri" w:hAnsi="Arial" w:cs="Arial"/>
          <w:sz w:val="24"/>
          <w:szCs w:val="24"/>
        </w:rPr>
        <w:t xml:space="preserve">A person found to have less than 10 grams of cannabis or a used smoking instrument (such as a pipe or water pipe) must attend a Cannabis Intervention session within 28 days or they will receive a criminal conviction. </w:t>
      </w:r>
    </w:p>
    <w:p w:rsidR="00E90996" w:rsidRPr="004D5F56" w:rsidRDefault="00E90996" w:rsidP="00F921D3">
      <w:pPr>
        <w:spacing w:after="160"/>
        <w:rPr>
          <w:rFonts w:ascii="Arial" w:eastAsia="Calibri" w:hAnsi="Arial" w:cs="Arial"/>
          <w:b/>
          <w:sz w:val="24"/>
          <w:szCs w:val="24"/>
        </w:rPr>
      </w:pPr>
      <w:r w:rsidRPr="004D5F56">
        <w:rPr>
          <w:rFonts w:ascii="Arial" w:eastAsia="Calibri" w:hAnsi="Arial" w:cs="Arial"/>
          <w:b/>
          <w:sz w:val="24"/>
          <w:szCs w:val="24"/>
        </w:rPr>
        <w:lastRenderedPageBreak/>
        <w:t>Tasmania</w:t>
      </w:r>
    </w:p>
    <w:p w:rsidR="00E63E9B" w:rsidRDefault="00E63E9B" w:rsidP="00E63E9B">
      <w:pPr>
        <w:pStyle w:val="ListParagraph"/>
        <w:numPr>
          <w:ilvl w:val="0"/>
          <w:numId w:val="22"/>
        </w:numPr>
        <w:spacing w:after="160"/>
        <w:rPr>
          <w:rFonts w:ascii="Arial" w:eastAsia="Calibri" w:hAnsi="Arial" w:cs="Arial"/>
          <w:sz w:val="24"/>
          <w:szCs w:val="24"/>
        </w:rPr>
      </w:pPr>
      <w:r>
        <w:rPr>
          <w:rFonts w:ascii="Arial" w:eastAsia="Calibri" w:hAnsi="Arial" w:cs="Arial"/>
          <w:sz w:val="24"/>
          <w:szCs w:val="24"/>
        </w:rPr>
        <w:t>Possession of cannabis carries a criminal charge in Tasmania.</w:t>
      </w:r>
    </w:p>
    <w:p w:rsidR="00E63E9B" w:rsidRDefault="00E63E9B" w:rsidP="00E63E9B">
      <w:pPr>
        <w:pStyle w:val="ListParagraph"/>
        <w:numPr>
          <w:ilvl w:val="0"/>
          <w:numId w:val="22"/>
        </w:numPr>
        <w:spacing w:after="160"/>
        <w:rPr>
          <w:rFonts w:ascii="Arial" w:eastAsia="Calibri" w:hAnsi="Arial" w:cs="Arial"/>
          <w:sz w:val="24"/>
          <w:szCs w:val="24"/>
        </w:rPr>
      </w:pPr>
      <w:r>
        <w:rPr>
          <w:rFonts w:ascii="Arial" w:eastAsia="Calibri" w:hAnsi="Arial" w:cs="Arial"/>
          <w:sz w:val="24"/>
          <w:szCs w:val="24"/>
        </w:rPr>
        <w:t>A person found with up to 50 grams of cannabis can be cautioned, at the police officer’s discretion, up to three times in ten years.</w:t>
      </w:r>
    </w:p>
    <w:p w:rsidR="00E63E9B" w:rsidRDefault="00E63E9B" w:rsidP="00E63E9B">
      <w:pPr>
        <w:pStyle w:val="ListParagraph"/>
        <w:numPr>
          <w:ilvl w:val="0"/>
          <w:numId w:val="22"/>
        </w:numPr>
        <w:spacing w:after="160"/>
        <w:rPr>
          <w:rFonts w:ascii="Arial" w:eastAsia="Calibri" w:hAnsi="Arial" w:cs="Arial"/>
          <w:sz w:val="24"/>
          <w:szCs w:val="24"/>
        </w:rPr>
      </w:pPr>
      <w:r>
        <w:rPr>
          <w:rFonts w:ascii="Arial" w:eastAsia="Calibri" w:hAnsi="Arial" w:cs="Arial"/>
          <w:sz w:val="24"/>
          <w:szCs w:val="24"/>
        </w:rPr>
        <w:t>The nature of each caution differs, growing in severity from the person being given information in the first instance to the possibility of being sent for treatment for drug use in the third instance.</w:t>
      </w:r>
    </w:p>
    <w:p w:rsidR="006C084D" w:rsidRPr="004D5F56" w:rsidRDefault="006C084D" w:rsidP="006C084D">
      <w:pPr>
        <w:spacing w:after="160"/>
        <w:rPr>
          <w:rFonts w:ascii="Arial" w:eastAsia="Calibri" w:hAnsi="Arial" w:cs="Arial"/>
          <w:b/>
          <w:sz w:val="24"/>
          <w:szCs w:val="24"/>
        </w:rPr>
      </w:pPr>
      <w:r w:rsidRPr="004D5F56">
        <w:rPr>
          <w:rFonts w:ascii="Arial" w:eastAsia="Calibri" w:hAnsi="Arial" w:cs="Arial"/>
          <w:b/>
          <w:sz w:val="24"/>
          <w:szCs w:val="24"/>
        </w:rPr>
        <w:t>South Australia</w:t>
      </w:r>
    </w:p>
    <w:p w:rsidR="006C084D" w:rsidRDefault="006C084D" w:rsidP="006C084D">
      <w:pPr>
        <w:pStyle w:val="ListParagraph"/>
        <w:numPr>
          <w:ilvl w:val="0"/>
          <w:numId w:val="22"/>
        </w:numPr>
        <w:spacing w:after="160"/>
        <w:rPr>
          <w:rFonts w:ascii="Arial" w:eastAsia="Calibri" w:hAnsi="Arial" w:cs="Arial"/>
          <w:sz w:val="24"/>
          <w:szCs w:val="24"/>
        </w:rPr>
      </w:pPr>
      <w:r>
        <w:rPr>
          <w:rFonts w:ascii="Arial" w:eastAsia="Calibri" w:hAnsi="Arial" w:cs="Arial"/>
          <w:sz w:val="24"/>
          <w:szCs w:val="24"/>
        </w:rPr>
        <w:t>Minor cannabis offences have been decriminalised in South Australia. This does not mean it is ‘legal’.</w:t>
      </w:r>
    </w:p>
    <w:p w:rsidR="006C084D" w:rsidRPr="006C084D" w:rsidRDefault="006C084D" w:rsidP="006C084D">
      <w:pPr>
        <w:pStyle w:val="ListParagraph"/>
        <w:numPr>
          <w:ilvl w:val="0"/>
          <w:numId w:val="22"/>
        </w:numPr>
        <w:spacing w:after="160"/>
        <w:rPr>
          <w:rFonts w:ascii="Arial" w:eastAsia="Calibri" w:hAnsi="Arial" w:cs="Arial"/>
          <w:sz w:val="24"/>
          <w:szCs w:val="24"/>
        </w:rPr>
      </w:pPr>
      <w:r>
        <w:rPr>
          <w:rFonts w:ascii="Arial" w:eastAsia="Calibri" w:hAnsi="Arial" w:cs="Arial"/>
          <w:sz w:val="24"/>
          <w:szCs w:val="24"/>
        </w:rPr>
        <w:t>Persons who are found to have up to 100 gra</w:t>
      </w:r>
      <w:r w:rsidR="00C546AE">
        <w:rPr>
          <w:rFonts w:ascii="Arial" w:eastAsia="Calibri" w:hAnsi="Arial" w:cs="Arial"/>
          <w:sz w:val="24"/>
          <w:szCs w:val="24"/>
        </w:rPr>
        <w:t xml:space="preserve">ms of cannabis, 20 grams of hash </w:t>
      </w:r>
      <w:r>
        <w:rPr>
          <w:rFonts w:ascii="Arial" w:eastAsia="Calibri" w:hAnsi="Arial" w:cs="Arial"/>
          <w:sz w:val="24"/>
          <w:szCs w:val="24"/>
        </w:rPr>
        <w:t>resin, one non-hydroponic plant (which means it is grown in soil) or smoking equipment are issued with a fine of up to $150 and given 60 days to pay the fine.</w:t>
      </w:r>
    </w:p>
    <w:p w:rsidR="00E90996" w:rsidRPr="004D5F56" w:rsidRDefault="00E90996" w:rsidP="00F921D3">
      <w:pPr>
        <w:spacing w:after="160"/>
        <w:rPr>
          <w:rFonts w:ascii="Arial" w:eastAsia="Calibri" w:hAnsi="Arial" w:cs="Arial"/>
          <w:b/>
          <w:sz w:val="24"/>
          <w:szCs w:val="24"/>
        </w:rPr>
      </w:pPr>
      <w:r w:rsidRPr="004D5F56">
        <w:rPr>
          <w:rFonts w:ascii="Arial" w:eastAsia="Calibri" w:hAnsi="Arial" w:cs="Arial"/>
          <w:b/>
          <w:sz w:val="24"/>
          <w:szCs w:val="24"/>
        </w:rPr>
        <w:t>Northern Territory</w:t>
      </w:r>
    </w:p>
    <w:p w:rsidR="00E63E9B" w:rsidRDefault="00E63E9B" w:rsidP="00E63E9B">
      <w:pPr>
        <w:pStyle w:val="ListParagraph"/>
        <w:numPr>
          <w:ilvl w:val="0"/>
          <w:numId w:val="23"/>
        </w:numPr>
        <w:spacing w:after="160"/>
        <w:rPr>
          <w:rFonts w:ascii="Arial" w:eastAsia="Calibri" w:hAnsi="Arial" w:cs="Arial"/>
          <w:sz w:val="24"/>
          <w:szCs w:val="24"/>
        </w:rPr>
      </w:pPr>
      <w:r>
        <w:rPr>
          <w:rFonts w:ascii="Arial" w:eastAsia="Calibri" w:hAnsi="Arial" w:cs="Arial"/>
          <w:sz w:val="24"/>
          <w:szCs w:val="24"/>
        </w:rPr>
        <w:t xml:space="preserve">Cannabis has been decriminalised in the Northern Territory, however it is still illegal. </w:t>
      </w:r>
    </w:p>
    <w:p w:rsidR="004D5F56" w:rsidRPr="0069362E" w:rsidRDefault="00E63E9B" w:rsidP="0069362E">
      <w:pPr>
        <w:pStyle w:val="ListParagraph"/>
        <w:numPr>
          <w:ilvl w:val="0"/>
          <w:numId w:val="23"/>
        </w:numPr>
        <w:spacing w:after="160"/>
        <w:rPr>
          <w:rFonts w:ascii="Arial" w:eastAsia="Calibri" w:hAnsi="Arial" w:cs="Arial"/>
          <w:sz w:val="24"/>
          <w:szCs w:val="24"/>
        </w:rPr>
      </w:pPr>
      <w:r>
        <w:rPr>
          <w:rFonts w:ascii="Arial" w:eastAsia="Calibri" w:hAnsi="Arial" w:cs="Arial"/>
          <w:sz w:val="24"/>
          <w:szCs w:val="24"/>
        </w:rPr>
        <w:t>Persons found in possession of up to 50 grams of cannabis or 1 gram of hash or cannabis seeds or two non-hydroponic plants can face fines of up to $200 and 28 days to pay the fine to avoid a charge.</w:t>
      </w:r>
    </w:p>
    <w:p w:rsidR="00E90996" w:rsidRPr="004D5F56" w:rsidRDefault="00E90996" w:rsidP="00C546AE">
      <w:pPr>
        <w:spacing w:after="160"/>
        <w:rPr>
          <w:rFonts w:ascii="Arial" w:eastAsia="Calibri" w:hAnsi="Arial" w:cs="Arial"/>
          <w:sz w:val="24"/>
          <w:szCs w:val="24"/>
        </w:rPr>
      </w:pPr>
      <w:r w:rsidRPr="004D5F56">
        <w:rPr>
          <w:rFonts w:ascii="Arial" w:eastAsia="Calibri" w:hAnsi="Arial" w:cs="Arial"/>
          <w:b/>
          <w:sz w:val="24"/>
          <w:szCs w:val="24"/>
        </w:rPr>
        <w:t>Australian Capital Territory</w:t>
      </w:r>
    </w:p>
    <w:p w:rsidR="00E63E9B" w:rsidRDefault="00E63E9B" w:rsidP="00E63E9B">
      <w:pPr>
        <w:pStyle w:val="ListParagraph"/>
        <w:numPr>
          <w:ilvl w:val="0"/>
          <w:numId w:val="24"/>
        </w:numPr>
        <w:spacing w:after="160"/>
        <w:rPr>
          <w:rFonts w:ascii="Arial" w:eastAsia="Calibri" w:hAnsi="Arial" w:cs="Arial"/>
          <w:sz w:val="24"/>
          <w:szCs w:val="24"/>
        </w:rPr>
      </w:pPr>
      <w:r>
        <w:rPr>
          <w:rFonts w:ascii="Arial" w:eastAsia="Calibri" w:hAnsi="Arial" w:cs="Arial"/>
          <w:sz w:val="24"/>
          <w:szCs w:val="24"/>
        </w:rPr>
        <w:t>Cannabis has been decriminalised in the Australian Capital Territory but is still not legal.</w:t>
      </w:r>
    </w:p>
    <w:p w:rsidR="00E63E9B" w:rsidRDefault="00E63E9B" w:rsidP="00E63E9B">
      <w:pPr>
        <w:pStyle w:val="ListParagraph"/>
        <w:numPr>
          <w:ilvl w:val="0"/>
          <w:numId w:val="24"/>
        </w:numPr>
        <w:spacing w:after="160"/>
        <w:rPr>
          <w:rFonts w:ascii="Arial" w:eastAsia="Calibri" w:hAnsi="Arial" w:cs="Arial"/>
          <w:sz w:val="24"/>
          <w:szCs w:val="24"/>
        </w:rPr>
      </w:pPr>
      <w:r>
        <w:rPr>
          <w:rFonts w:ascii="Arial" w:eastAsia="Calibri" w:hAnsi="Arial" w:cs="Arial"/>
          <w:sz w:val="24"/>
          <w:szCs w:val="24"/>
        </w:rPr>
        <w:t>Persons found with less than 25 grams of cannabis or up to two non-hydroponic cannabis plants are offered the choice to pay a fine</w:t>
      </w:r>
      <w:r w:rsidR="00B406D4">
        <w:rPr>
          <w:rFonts w:ascii="Arial" w:eastAsia="Calibri" w:hAnsi="Arial" w:cs="Arial"/>
          <w:sz w:val="24"/>
          <w:szCs w:val="24"/>
        </w:rPr>
        <w:t xml:space="preserve"> or attend a treatment program.</w:t>
      </w:r>
    </w:p>
    <w:p w:rsidR="00B406D4" w:rsidRPr="00B406D4" w:rsidRDefault="00B406D4" w:rsidP="00B406D4">
      <w:pPr>
        <w:rPr>
          <w:rFonts w:ascii="Arial" w:eastAsia="Calibri" w:hAnsi="Arial" w:cs="Arial"/>
          <w:sz w:val="24"/>
          <w:szCs w:val="24"/>
        </w:rPr>
      </w:pPr>
    </w:p>
    <w:p w:rsidR="00E63E9B" w:rsidRDefault="00E63E9B" w:rsidP="00E63E9B">
      <w:pPr>
        <w:spacing w:after="160"/>
        <w:rPr>
          <w:rFonts w:ascii="Arial" w:eastAsia="Calibri" w:hAnsi="Arial" w:cs="Arial"/>
          <w:sz w:val="24"/>
          <w:szCs w:val="24"/>
        </w:rPr>
      </w:pPr>
      <w:r w:rsidRPr="004D5F56">
        <w:rPr>
          <w:rFonts w:ascii="Arial" w:eastAsia="Calibri" w:hAnsi="Arial" w:cs="Arial"/>
          <w:b/>
          <w:sz w:val="24"/>
          <w:szCs w:val="24"/>
        </w:rPr>
        <w:t>Cannabis or Marijuana is not legal in any state or territory of Australia</w:t>
      </w:r>
      <w:r>
        <w:rPr>
          <w:rFonts w:ascii="Arial" w:eastAsia="Calibri" w:hAnsi="Arial" w:cs="Arial"/>
          <w:sz w:val="24"/>
          <w:szCs w:val="24"/>
        </w:rPr>
        <w:t xml:space="preserve">. </w:t>
      </w:r>
    </w:p>
    <w:p w:rsidR="00C07087" w:rsidRDefault="00E63E9B" w:rsidP="00F921D3">
      <w:pPr>
        <w:spacing w:after="160"/>
        <w:rPr>
          <w:rFonts w:ascii="Arial" w:eastAsia="Calibri" w:hAnsi="Arial" w:cs="Arial"/>
          <w:sz w:val="24"/>
          <w:szCs w:val="24"/>
        </w:rPr>
      </w:pPr>
      <w:r>
        <w:rPr>
          <w:rFonts w:ascii="Arial" w:eastAsia="Calibri" w:hAnsi="Arial" w:cs="Arial"/>
          <w:sz w:val="24"/>
          <w:szCs w:val="24"/>
        </w:rPr>
        <w:t xml:space="preserve">Contrary to what seems to be a reasonably popular belief, there is no part of Australia where marijuana and its products are legal to grow, possess or sell. When examined on a state-by-state basis, </w:t>
      </w:r>
      <w:proofErr w:type="gramStart"/>
      <w:r>
        <w:rPr>
          <w:rFonts w:ascii="Arial" w:eastAsia="Calibri" w:hAnsi="Arial" w:cs="Arial"/>
          <w:sz w:val="24"/>
          <w:szCs w:val="24"/>
        </w:rPr>
        <w:t>it is clear that while</w:t>
      </w:r>
      <w:proofErr w:type="gramEnd"/>
      <w:r>
        <w:rPr>
          <w:rFonts w:ascii="Arial" w:eastAsia="Calibri" w:hAnsi="Arial" w:cs="Arial"/>
          <w:sz w:val="24"/>
          <w:szCs w:val="24"/>
        </w:rPr>
        <w:t xml:space="preserve"> in some states and territories the personal use of marijuana has been decriminalised, users and possessors still face repercussions if they decide to use or possess any cannabis or cannabis related products. </w:t>
      </w:r>
    </w:p>
    <w:p w:rsidR="00EF2C93" w:rsidRPr="00C83A84" w:rsidRDefault="00F921D3" w:rsidP="00F921D3">
      <w:pPr>
        <w:spacing w:after="160"/>
        <w:rPr>
          <w:rFonts w:ascii="Arial" w:eastAsia="Times New Roman" w:hAnsi="Arial" w:cs="Arial"/>
          <w:sz w:val="24"/>
          <w:szCs w:val="24"/>
          <w:lang w:eastAsia="en-AU"/>
        </w:rPr>
      </w:pPr>
      <w:r w:rsidRPr="00F921D3">
        <w:rPr>
          <w:rFonts w:ascii="Arial" w:eastAsia="Calibri" w:hAnsi="Arial" w:cs="Arial"/>
          <w:sz w:val="24"/>
          <w:szCs w:val="24"/>
        </w:rPr>
        <w:t xml:space="preserve">If you or someone you know </w:t>
      </w:r>
      <w:r w:rsidR="00C07087">
        <w:rPr>
          <w:rFonts w:ascii="Arial" w:eastAsia="Calibri" w:hAnsi="Arial" w:cs="Arial"/>
          <w:sz w:val="24"/>
          <w:szCs w:val="24"/>
        </w:rPr>
        <w:t xml:space="preserve">wants more information or </w:t>
      </w:r>
      <w:r w:rsidRPr="00F921D3">
        <w:rPr>
          <w:rFonts w:ascii="Arial" w:eastAsia="Calibri" w:hAnsi="Arial" w:cs="Arial"/>
          <w:sz w:val="24"/>
          <w:szCs w:val="24"/>
        </w:rPr>
        <w:t>needs help or advice, please contact us on</w:t>
      </w:r>
      <w:r w:rsidR="00EF2C93">
        <w:rPr>
          <w:rFonts w:ascii="Arial" w:eastAsia="Times New Roman" w:hAnsi="Arial" w:cs="Arial"/>
          <w:sz w:val="24"/>
          <w:szCs w:val="24"/>
          <w:lang w:eastAsia="en-AU"/>
        </w:rPr>
        <w:t xml:space="preserve"> </w:t>
      </w:r>
      <w:r w:rsidR="00C054F5">
        <w:rPr>
          <w:rFonts w:ascii="Arial" w:eastAsia="Times New Roman" w:hAnsi="Arial" w:cs="Arial"/>
          <w:sz w:val="24"/>
          <w:szCs w:val="24"/>
          <w:lang w:eastAsia="en-AU"/>
        </w:rPr>
        <w:t>07 3281 6644</w:t>
      </w:r>
      <w:r w:rsidR="001D33D7" w:rsidRPr="001D33D7">
        <w:rPr>
          <w:rFonts w:ascii="Arial" w:eastAsia="Times New Roman" w:hAnsi="Arial" w:cs="Arial"/>
          <w:sz w:val="24"/>
          <w:szCs w:val="24"/>
          <w:lang w:eastAsia="en-AU"/>
        </w:rPr>
        <w:t xml:space="preserve"> or email </w:t>
      </w:r>
      <w:r w:rsidR="00EA00DC">
        <w:rPr>
          <w:rFonts w:ascii="Arial" w:eastAsia="Times New Roman" w:hAnsi="Arial" w:cs="Arial"/>
          <w:sz w:val="24"/>
          <w:szCs w:val="24"/>
          <w:lang w:eastAsia="en-AU"/>
        </w:rPr>
        <w:t>mail@powerlegal.com.au</w:t>
      </w:r>
      <w:r w:rsidR="001D33D7" w:rsidRPr="001D33D7">
        <w:rPr>
          <w:rFonts w:ascii="Arial" w:eastAsia="Times New Roman" w:hAnsi="Arial" w:cs="Arial"/>
          <w:sz w:val="24"/>
          <w:szCs w:val="24"/>
          <w:lang w:eastAsia="en-AU"/>
        </w:rPr>
        <w:t>.</w:t>
      </w:r>
    </w:p>
    <w:sectPr w:rsidR="00EF2C93" w:rsidRPr="00C83A84" w:rsidSect="005606AE">
      <w:headerReference w:type="default" r:id="rId7"/>
      <w:headerReference w:type="first" r:id="rId8"/>
      <w:pgSz w:w="11906" w:h="16838"/>
      <w:pgMar w:top="1418" w:right="1134"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F9F" w:rsidRDefault="00784F9F" w:rsidP="000C3E47">
      <w:pPr>
        <w:spacing w:line="240" w:lineRule="auto"/>
      </w:pPr>
      <w:r>
        <w:separator/>
      </w:r>
    </w:p>
  </w:endnote>
  <w:endnote w:type="continuationSeparator" w:id="0">
    <w:p w:rsidR="00784F9F" w:rsidRDefault="00784F9F" w:rsidP="000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F9F" w:rsidRDefault="00784F9F" w:rsidP="000C3E47">
      <w:pPr>
        <w:spacing w:line="240" w:lineRule="auto"/>
      </w:pPr>
      <w:r>
        <w:separator/>
      </w:r>
    </w:p>
  </w:footnote>
  <w:footnote w:type="continuationSeparator" w:id="0">
    <w:p w:rsidR="00784F9F" w:rsidRDefault="00784F9F" w:rsidP="000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rsidR="002E0FC9" w:rsidRPr="002E0FC9" w:rsidRDefault="002E0FC9">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AD39FC" w:rsidRPr="00AD39FC">
          <w:rPr>
            <w:b/>
            <w:bCs/>
            <w:noProof/>
            <w:sz w:val="18"/>
            <w:szCs w:val="18"/>
          </w:rPr>
          <w:t>2</w:t>
        </w:r>
        <w:r w:rsidRPr="002E0FC9">
          <w:rPr>
            <w:b/>
            <w:bCs/>
            <w:noProof/>
            <w:sz w:val="18"/>
            <w:szCs w:val="18"/>
          </w:rPr>
          <w:fldChar w:fldCharType="end"/>
        </w:r>
      </w:p>
    </w:sdtContent>
  </w:sdt>
  <w:p w:rsidR="000C3E47" w:rsidRDefault="000C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47" w:rsidRPr="001D33D7" w:rsidRDefault="00AD39FC" w:rsidP="001D33D7">
    <w:pPr>
      <w:pStyle w:val="Header"/>
      <w:jc w:val="center"/>
    </w:pPr>
    <w:r>
      <w:rPr>
        <w:noProof/>
        <w:lang w:val="en-US"/>
      </w:rPr>
      <w:drawing>
        <wp:inline distT="0" distB="0" distL="0" distR="0">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968"/>
    <w:multiLevelType w:val="multilevel"/>
    <w:tmpl w:val="D2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01E35"/>
    <w:multiLevelType w:val="multilevel"/>
    <w:tmpl w:val="3528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B737B22"/>
    <w:multiLevelType w:val="hybridMultilevel"/>
    <w:tmpl w:val="38B6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601A39"/>
    <w:multiLevelType w:val="hybridMultilevel"/>
    <w:tmpl w:val="615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702B"/>
    <w:multiLevelType w:val="hybridMultilevel"/>
    <w:tmpl w:val="ED1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51042"/>
    <w:multiLevelType w:val="hybridMultilevel"/>
    <w:tmpl w:val="C996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E6668"/>
    <w:multiLevelType w:val="hybridMultilevel"/>
    <w:tmpl w:val="F610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60DE7"/>
    <w:multiLevelType w:val="hybridMultilevel"/>
    <w:tmpl w:val="FEE8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131E2"/>
    <w:multiLevelType w:val="multilevel"/>
    <w:tmpl w:val="EB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167CA"/>
    <w:multiLevelType w:val="hybridMultilevel"/>
    <w:tmpl w:val="1D6E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74F3F"/>
    <w:multiLevelType w:val="hybridMultilevel"/>
    <w:tmpl w:val="CFC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F80732"/>
    <w:multiLevelType w:val="hybridMultilevel"/>
    <w:tmpl w:val="8D10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F5F97"/>
    <w:multiLevelType w:val="multilevel"/>
    <w:tmpl w:val="DAFA5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670271"/>
    <w:multiLevelType w:val="hybridMultilevel"/>
    <w:tmpl w:val="949A7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485E9C"/>
    <w:multiLevelType w:val="hybridMultilevel"/>
    <w:tmpl w:val="891E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B14C60"/>
    <w:multiLevelType w:val="hybridMultilevel"/>
    <w:tmpl w:val="9A94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25AA7"/>
    <w:multiLevelType w:val="hybridMultilevel"/>
    <w:tmpl w:val="27DA3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EC6E7A"/>
    <w:multiLevelType w:val="hybridMultilevel"/>
    <w:tmpl w:val="3420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836E7"/>
    <w:multiLevelType w:val="hybridMultilevel"/>
    <w:tmpl w:val="EA7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906A6"/>
    <w:multiLevelType w:val="hybridMultilevel"/>
    <w:tmpl w:val="99909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371A2F"/>
    <w:multiLevelType w:val="hybridMultilevel"/>
    <w:tmpl w:val="4340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2D4402"/>
    <w:multiLevelType w:val="hybridMultilevel"/>
    <w:tmpl w:val="9A0A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71EAF"/>
    <w:multiLevelType w:val="hybridMultilevel"/>
    <w:tmpl w:val="D444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53641"/>
    <w:multiLevelType w:val="hybridMultilevel"/>
    <w:tmpl w:val="295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20"/>
  </w:num>
  <w:num w:numId="5">
    <w:abstractNumId w:val="13"/>
  </w:num>
  <w:num w:numId="6">
    <w:abstractNumId w:val="12"/>
  </w:num>
  <w:num w:numId="7">
    <w:abstractNumId w:val="8"/>
  </w:num>
  <w:num w:numId="8">
    <w:abstractNumId w:val="4"/>
  </w:num>
  <w:num w:numId="9">
    <w:abstractNumId w:val="6"/>
  </w:num>
  <w:num w:numId="10">
    <w:abstractNumId w:val="3"/>
  </w:num>
  <w:num w:numId="11">
    <w:abstractNumId w:val="19"/>
  </w:num>
  <w:num w:numId="12">
    <w:abstractNumId w:val="10"/>
  </w:num>
  <w:num w:numId="13">
    <w:abstractNumId w:val="0"/>
  </w:num>
  <w:num w:numId="14">
    <w:abstractNumId w:val="23"/>
  </w:num>
  <w:num w:numId="15">
    <w:abstractNumId w:val="18"/>
  </w:num>
  <w:num w:numId="16">
    <w:abstractNumId w:val="21"/>
  </w:num>
  <w:num w:numId="17">
    <w:abstractNumId w:val="5"/>
  </w:num>
  <w:num w:numId="18">
    <w:abstractNumId w:val="7"/>
  </w:num>
  <w:num w:numId="19">
    <w:abstractNumId w:val="16"/>
  </w:num>
  <w:num w:numId="20">
    <w:abstractNumId w:val="11"/>
  </w:num>
  <w:num w:numId="21">
    <w:abstractNumId w:val="22"/>
  </w:num>
  <w:num w:numId="22">
    <w:abstractNumId w:val="15"/>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C"/>
    <w:rsid w:val="000046A5"/>
    <w:rsid w:val="0000708A"/>
    <w:rsid w:val="00010EB6"/>
    <w:rsid w:val="00021E54"/>
    <w:rsid w:val="00027218"/>
    <w:rsid w:val="00030D40"/>
    <w:rsid w:val="00040515"/>
    <w:rsid w:val="00046738"/>
    <w:rsid w:val="0004763D"/>
    <w:rsid w:val="0005779F"/>
    <w:rsid w:val="000628FC"/>
    <w:rsid w:val="000653A4"/>
    <w:rsid w:val="00066CF7"/>
    <w:rsid w:val="00075AF7"/>
    <w:rsid w:val="0008046D"/>
    <w:rsid w:val="00086CE1"/>
    <w:rsid w:val="00097C1D"/>
    <w:rsid w:val="000A32C4"/>
    <w:rsid w:val="000B2D0C"/>
    <w:rsid w:val="000B4850"/>
    <w:rsid w:val="000C2027"/>
    <w:rsid w:val="000C3E47"/>
    <w:rsid w:val="000C7372"/>
    <w:rsid w:val="000D5C25"/>
    <w:rsid w:val="000D5E32"/>
    <w:rsid w:val="000E1A2F"/>
    <w:rsid w:val="000E4891"/>
    <w:rsid w:val="00103C99"/>
    <w:rsid w:val="00110628"/>
    <w:rsid w:val="001108C2"/>
    <w:rsid w:val="00122B27"/>
    <w:rsid w:val="00125AB4"/>
    <w:rsid w:val="00126FF4"/>
    <w:rsid w:val="0013333B"/>
    <w:rsid w:val="00134A26"/>
    <w:rsid w:val="00140736"/>
    <w:rsid w:val="00140C78"/>
    <w:rsid w:val="0014328D"/>
    <w:rsid w:val="001469F2"/>
    <w:rsid w:val="001514DD"/>
    <w:rsid w:val="001521D7"/>
    <w:rsid w:val="00154ADD"/>
    <w:rsid w:val="0016694B"/>
    <w:rsid w:val="00166DAA"/>
    <w:rsid w:val="001709B0"/>
    <w:rsid w:val="00170B9B"/>
    <w:rsid w:val="00174086"/>
    <w:rsid w:val="001743D3"/>
    <w:rsid w:val="00176D41"/>
    <w:rsid w:val="00180490"/>
    <w:rsid w:val="00193272"/>
    <w:rsid w:val="001A26DD"/>
    <w:rsid w:val="001A695C"/>
    <w:rsid w:val="001C186C"/>
    <w:rsid w:val="001C28DD"/>
    <w:rsid w:val="001C5D78"/>
    <w:rsid w:val="001C5DD9"/>
    <w:rsid w:val="001C6851"/>
    <w:rsid w:val="001D19E9"/>
    <w:rsid w:val="001D33D7"/>
    <w:rsid w:val="001E1C69"/>
    <w:rsid w:val="001E2A88"/>
    <w:rsid w:val="001E756D"/>
    <w:rsid w:val="001F6FBC"/>
    <w:rsid w:val="00210B57"/>
    <w:rsid w:val="00215FC9"/>
    <w:rsid w:val="00222529"/>
    <w:rsid w:val="002226B6"/>
    <w:rsid w:val="00225B9D"/>
    <w:rsid w:val="00232F92"/>
    <w:rsid w:val="00240F60"/>
    <w:rsid w:val="002422CC"/>
    <w:rsid w:val="0024272C"/>
    <w:rsid w:val="002473DD"/>
    <w:rsid w:val="0025627E"/>
    <w:rsid w:val="00256291"/>
    <w:rsid w:val="002563D4"/>
    <w:rsid w:val="00273C03"/>
    <w:rsid w:val="002761F1"/>
    <w:rsid w:val="00276E7B"/>
    <w:rsid w:val="0027733E"/>
    <w:rsid w:val="00277D6E"/>
    <w:rsid w:val="002912A6"/>
    <w:rsid w:val="002921E5"/>
    <w:rsid w:val="002A52B5"/>
    <w:rsid w:val="002A65BC"/>
    <w:rsid w:val="002B1D75"/>
    <w:rsid w:val="002C0976"/>
    <w:rsid w:val="002D2B3F"/>
    <w:rsid w:val="002E0FC9"/>
    <w:rsid w:val="002E109C"/>
    <w:rsid w:val="002E4790"/>
    <w:rsid w:val="002E5B2B"/>
    <w:rsid w:val="002F21AA"/>
    <w:rsid w:val="00300B4B"/>
    <w:rsid w:val="00303DF3"/>
    <w:rsid w:val="003103A0"/>
    <w:rsid w:val="003126EC"/>
    <w:rsid w:val="003177F7"/>
    <w:rsid w:val="003309F9"/>
    <w:rsid w:val="00336C44"/>
    <w:rsid w:val="00341356"/>
    <w:rsid w:val="003515DE"/>
    <w:rsid w:val="003655B3"/>
    <w:rsid w:val="0037193A"/>
    <w:rsid w:val="0037320A"/>
    <w:rsid w:val="003738FC"/>
    <w:rsid w:val="0038370F"/>
    <w:rsid w:val="00385A8D"/>
    <w:rsid w:val="003A2BEE"/>
    <w:rsid w:val="003B58CD"/>
    <w:rsid w:val="003C4BD5"/>
    <w:rsid w:val="003C61F7"/>
    <w:rsid w:val="003D30E0"/>
    <w:rsid w:val="003D7B02"/>
    <w:rsid w:val="003E15E3"/>
    <w:rsid w:val="003E193C"/>
    <w:rsid w:val="003E4FCC"/>
    <w:rsid w:val="003F2E08"/>
    <w:rsid w:val="003F65C9"/>
    <w:rsid w:val="00400468"/>
    <w:rsid w:val="00400608"/>
    <w:rsid w:val="00401E8B"/>
    <w:rsid w:val="00410AE5"/>
    <w:rsid w:val="00413309"/>
    <w:rsid w:val="00417127"/>
    <w:rsid w:val="004278E6"/>
    <w:rsid w:val="004370F0"/>
    <w:rsid w:val="00447E8F"/>
    <w:rsid w:val="00452D90"/>
    <w:rsid w:val="004535D2"/>
    <w:rsid w:val="00456C2D"/>
    <w:rsid w:val="0048225E"/>
    <w:rsid w:val="004841A8"/>
    <w:rsid w:val="00484CE3"/>
    <w:rsid w:val="004A1FC5"/>
    <w:rsid w:val="004B436A"/>
    <w:rsid w:val="004D5F56"/>
    <w:rsid w:val="004E0A12"/>
    <w:rsid w:val="004E2666"/>
    <w:rsid w:val="004E6B0C"/>
    <w:rsid w:val="004F2838"/>
    <w:rsid w:val="004F60FA"/>
    <w:rsid w:val="00501256"/>
    <w:rsid w:val="005068B2"/>
    <w:rsid w:val="005078A7"/>
    <w:rsid w:val="00513958"/>
    <w:rsid w:val="00514535"/>
    <w:rsid w:val="005302FB"/>
    <w:rsid w:val="00533013"/>
    <w:rsid w:val="00536F1B"/>
    <w:rsid w:val="005502AB"/>
    <w:rsid w:val="005504C9"/>
    <w:rsid w:val="0055204A"/>
    <w:rsid w:val="0055363E"/>
    <w:rsid w:val="00553725"/>
    <w:rsid w:val="005606AE"/>
    <w:rsid w:val="00564FD1"/>
    <w:rsid w:val="005743F7"/>
    <w:rsid w:val="00581000"/>
    <w:rsid w:val="005864B2"/>
    <w:rsid w:val="00593E3D"/>
    <w:rsid w:val="005B25C3"/>
    <w:rsid w:val="005C0943"/>
    <w:rsid w:val="005C33FD"/>
    <w:rsid w:val="005C3EA2"/>
    <w:rsid w:val="005D1C7E"/>
    <w:rsid w:val="005D209F"/>
    <w:rsid w:val="005E0558"/>
    <w:rsid w:val="005E3796"/>
    <w:rsid w:val="005E4414"/>
    <w:rsid w:val="005F6ADF"/>
    <w:rsid w:val="005F74A1"/>
    <w:rsid w:val="00610706"/>
    <w:rsid w:val="00632229"/>
    <w:rsid w:val="00641259"/>
    <w:rsid w:val="00652602"/>
    <w:rsid w:val="00664D66"/>
    <w:rsid w:val="00666AAD"/>
    <w:rsid w:val="00686BF2"/>
    <w:rsid w:val="0069362E"/>
    <w:rsid w:val="006939E5"/>
    <w:rsid w:val="0069568E"/>
    <w:rsid w:val="006A03DF"/>
    <w:rsid w:val="006A399D"/>
    <w:rsid w:val="006B6345"/>
    <w:rsid w:val="006C084D"/>
    <w:rsid w:val="006C5573"/>
    <w:rsid w:val="006D3080"/>
    <w:rsid w:val="006D73A8"/>
    <w:rsid w:val="006E4884"/>
    <w:rsid w:val="006F2A83"/>
    <w:rsid w:val="006F3510"/>
    <w:rsid w:val="006F3FE5"/>
    <w:rsid w:val="007014D0"/>
    <w:rsid w:val="007018CF"/>
    <w:rsid w:val="00702361"/>
    <w:rsid w:val="00704206"/>
    <w:rsid w:val="007109B1"/>
    <w:rsid w:val="007162DC"/>
    <w:rsid w:val="00723B0D"/>
    <w:rsid w:val="00723DCD"/>
    <w:rsid w:val="007335C8"/>
    <w:rsid w:val="00751207"/>
    <w:rsid w:val="00760000"/>
    <w:rsid w:val="00770175"/>
    <w:rsid w:val="0077185C"/>
    <w:rsid w:val="00777410"/>
    <w:rsid w:val="00784F9F"/>
    <w:rsid w:val="0079238C"/>
    <w:rsid w:val="00792E97"/>
    <w:rsid w:val="007932C3"/>
    <w:rsid w:val="00797107"/>
    <w:rsid w:val="007978BD"/>
    <w:rsid w:val="007B160D"/>
    <w:rsid w:val="007B25F2"/>
    <w:rsid w:val="007C139D"/>
    <w:rsid w:val="007C2E3D"/>
    <w:rsid w:val="007C3CCC"/>
    <w:rsid w:val="007C4778"/>
    <w:rsid w:val="007D08BA"/>
    <w:rsid w:val="007D3772"/>
    <w:rsid w:val="007E1483"/>
    <w:rsid w:val="007F08A2"/>
    <w:rsid w:val="007F1724"/>
    <w:rsid w:val="00802417"/>
    <w:rsid w:val="008103A9"/>
    <w:rsid w:val="00814395"/>
    <w:rsid w:val="00820E6D"/>
    <w:rsid w:val="00832038"/>
    <w:rsid w:val="00843A24"/>
    <w:rsid w:val="00845E87"/>
    <w:rsid w:val="00851C5E"/>
    <w:rsid w:val="00867BB4"/>
    <w:rsid w:val="00870F2E"/>
    <w:rsid w:val="00877E88"/>
    <w:rsid w:val="00881374"/>
    <w:rsid w:val="00887C57"/>
    <w:rsid w:val="008976D1"/>
    <w:rsid w:val="00897CE3"/>
    <w:rsid w:val="008A78AB"/>
    <w:rsid w:val="008C1C90"/>
    <w:rsid w:val="008D1D63"/>
    <w:rsid w:val="008D5DE9"/>
    <w:rsid w:val="009064C3"/>
    <w:rsid w:val="00911F05"/>
    <w:rsid w:val="009162C8"/>
    <w:rsid w:val="00924ED3"/>
    <w:rsid w:val="0092579C"/>
    <w:rsid w:val="0092641C"/>
    <w:rsid w:val="00933502"/>
    <w:rsid w:val="009338B6"/>
    <w:rsid w:val="00935E81"/>
    <w:rsid w:val="00937C24"/>
    <w:rsid w:val="009448A2"/>
    <w:rsid w:val="00945F1F"/>
    <w:rsid w:val="009508BA"/>
    <w:rsid w:val="0095109D"/>
    <w:rsid w:val="009658B1"/>
    <w:rsid w:val="009718B5"/>
    <w:rsid w:val="009769A1"/>
    <w:rsid w:val="00982258"/>
    <w:rsid w:val="00995102"/>
    <w:rsid w:val="009952E1"/>
    <w:rsid w:val="009A3D4D"/>
    <w:rsid w:val="009A48C2"/>
    <w:rsid w:val="009B05FD"/>
    <w:rsid w:val="009B4B00"/>
    <w:rsid w:val="009B6F8A"/>
    <w:rsid w:val="009C25CA"/>
    <w:rsid w:val="009C4DE6"/>
    <w:rsid w:val="009C5330"/>
    <w:rsid w:val="009C7161"/>
    <w:rsid w:val="009E23B1"/>
    <w:rsid w:val="009E34C8"/>
    <w:rsid w:val="009E3562"/>
    <w:rsid w:val="009F33D5"/>
    <w:rsid w:val="00A01194"/>
    <w:rsid w:val="00A126C8"/>
    <w:rsid w:val="00A241A9"/>
    <w:rsid w:val="00A305D9"/>
    <w:rsid w:val="00A32739"/>
    <w:rsid w:val="00A3503C"/>
    <w:rsid w:val="00A35644"/>
    <w:rsid w:val="00A41159"/>
    <w:rsid w:val="00A438DF"/>
    <w:rsid w:val="00A51F62"/>
    <w:rsid w:val="00A532B0"/>
    <w:rsid w:val="00A53442"/>
    <w:rsid w:val="00A5405A"/>
    <w:rsid w:val="00A54ABC"/>
    <w:rsid w:val="00A63962"/>
    <w:rsid w:val="00A642C2"/>
    <w:rsid w:val="00A6430F"/>
    <w:rsid w:val="00A67CD2"/>
    <w:rsid w:val="00A7011D"/>
    <w:rsid w:val="00A73F36"/>
    <w:rsid w:val="00A95176"/>
    <w:rsid w:val="00A97C89"/>
    <w:rsid w:val="00AA0B7D"/>
    <w:rsid w:val="00AA1BE6"/>
    <w:rsid w:val="00AA3117"/>
    <w:rsid w:val="00AA582D"/>
    <w:rsid w:val="00AA587A"/>
    <w:rsid w:val="00AA70D4"/>
    <w:rsid w:val="00AB1D62"/>
    <w:rsid w:val="00AC0E51"/>
    <w:rsid w:val="00AC52F6"/>
    <w:rsid w:val="00AC5CBC"/>
    <w:rsid w:val="00AC7B99"/>
    <w:rsid w:val="00AD08F7"/>
    <w:rsid w:val="00AD2CF3"/>
    <w:rsid w:val="00AD3068"/>
    <w:rsid w:val="00AD39FC"/>
    <w:rsid w:val="00AD7166"/>
    <w:rsid w:val="00AF6C62"/>
    <w:rsid w:val="00B06415"/>
    <w:rsid w:val="00B205B5"/>
    <w:rsid w:val="00B30B60"/>
    <w:rsid w:val="00B31FBA"/>
    <w:rsid w:val="00B406D4"/>
    <w:rsid w:val="00B42FBC"/>
    <w:rsid w:val="00B459D1"/>
    <w:rsid w:val="00B53554"/>
    <w:rsid w:val="00B60360"/>
    <w:rsid w:val="00B60913"/>
    <w:rsid w:val="00B6596C"/>
    <w:rsid w:val="00B6758C"/>
    <w:rsid w:val="00B67B9F"/>
    <w:rsid w:val="00B7241E"/>
    <w:rsid w:val="00B83EA1"/>
    <w:rsid w:val="00BA0CAB"/>
    <w:rsid w:val="00BA61D1"/>
    <w:rsid w:val="00BB19D3"/>
    <w:rsid w:val="00BB1FB4"/>
    <w:rsid w:val="00BB2E46"/>
    <w:rsid w:val="00BC3B5E"/>
    <w:rsid w:val="00BC569C"/>
    <w:rsid w:val="00BC69A3"/>
    <w:rsid w:val="00BD7ED0"/>
    <w:rsid w:val="00BE475E"/>
    <w:rsid w:val="00BE7813"/>
    <w:rsid w:val="00C034C5"/>
    <w:rsid w:val="00C054F5"/>
    <w:rsid w:val="00C06B2C"/>
    <w:rsid w:val="00C07087"/>
    <w:rsid w:val="00C130F9"/>
    <w:rsid w:val="00C50F9E"/>
    <w:rsid w:val="00C51095"/>
    <w:rsid w:val="00C546AE"/>
    <w:rsid w:val="00C56D94"/>
    <w:rsid w:val="00C645A9"/>
    <w:rsid w:val="00C73BF5"/>
    <w:rsid w:val="00C75A62"/>
    <w:rsid w:val="00C7702E"/>
    <w:rsid w:val="00C83A84"/>
    <w:rsid w:val="00CA22B3"/>
    <w:rsid w:val="00CB191B"/>
    <w:rsid w:val="00CC1CCA"/>
    <w:rsid w:val="00CC4370"/>
    <w:rsid w:val="00CD7021"/>
    <w:rsid w:val="00CF16BD"/>
    <w:rsid w:val="00CF6E6E"/>
    <w:rsid w:val="00D04AC0"/>
    <w:rsid w:val="00D06E75"/>
    <w:rsid w:val="00D11D29"/>
    <w:rsid w:val="00D136DD"/>
    <w:rsid w:val="00D1626A"/>
    <w:rsid w:val="00D2766A"/>
    <w:rsid w:val="00D460AA"/>
    <w:rsid w:val="00D53788"/>
    <w:rsid w:val="00D60BAA"/>
    <w:rsid w:val="00D65987"/>
    <w:rsid w:val="00D67BBB"/>
    <w:rsid w:val="00D719C1"/>
    <w:rsid w:val="00D73BA1"/>
    <w:rsid w:val="00D73D3A"/>
    <w:rsid w:val="00D73DD3"/>
    <w:rsid w:val="00D80179"/>
    <w:rsid w:val="00D84CA3"/>
    <w:rsid w:val="00DB03E1"/>
    <w:rsid w:val="00DB5D03"/>
    <w:rsid w:val="00DB703D"/>
    <w:rsid w:val="00DC04DC"/>
    <w:rsid w:val="00DC08A7"/>
    <w:rsid w:val="00DC3068"/>
    <w:rsid w:val="00DC5B5E"/>
    <w:rsid w:val="00DC7CFB"/>
    <w:rsid w:val="00DD1AA4"/>
    <w:rsid w:val="00DE2A1B"/>
    <w:rsid w:val="00DE5A8E"/>
    <w:rsid w:val="00DF3E4B"/>
    <w:rsid w:val="00DF6503"/>
    <w:rsid w:val="00E01DE0"/>
    <w:rsid w:val="00E07D87"/>
    <w:rsid w:val="00E151E4"/>
    <w:rsid w:val="00E21B2B"/>
    <w:rsid w:val="00E40B62"/>
    <w:rsid w:val="00E42027"/>
    <w:rsid w:val="00E53D46"/>
    <w:rsid w:val="00E5451E"/>
    <w:rsid w:val="00E57A58"/>
    <w:rsid w:val="00E57B59"/>
    <w:rsid w:val="00E62E0F"/>
    <w:rsid w:val="00E63E9B"/>
    <w:rsid w:val="00E661BA"/>
    <w:rsid w:val="00E90996"/>
    <w:rsid w:val="00E92EC7"/>
    <w:rsid w:val="00E960A6"/>
    <w:rsid w:val="00E9667F"/>
    <w:rsid w:val="00EA00DC"/>
    <w:rsid w:val="00EA20B0"/>
    <w:rsid w:val="00EB0FA1"/>
    <w:rsid w:val="00EB2953"/>
    <w:rsid w:val="00EB62DF"/>
    <w:rsid w:val="00EC6CA0"/>
    <w:rsid w:val="00ED10EB"/>
    <w:rsid w:val="00EF2C93"/>
    <w:rsid w:val="00F01B27"/>
    <w:rsid w:val="00F06CBD"/>
    <w:rsid w:val="00F41292"/>
    <w:rsid w:val="00F419EC"/>
    <w:rsid w:val="00F47DDB"/>
    <w:rsid w:val="00F52076"/>
    <w:rsid w:val="00F55FD8"/>
    <w:rsid w:val="00F74B39"/>
    <w:rsid w:val="00F921D3"/>
    <w:rsid w:val="00FA10BE"/>
    <w:rsid w:val="00FA1BF1"/>
    <w:rsid w:val="00FA49AA"/>
    <w:rsid w:val="00FB0F34"/>
    <w:rsid w:val="00FB15F5"/>
    <w:rsid w:val="00FB33E5"/>
    <w:rsid w:val="00FB4897"/>
    <w:rsid w:val="00FC55A0"/>
    <w:rsid w:val="00FC71C6"/>
    <w:rsid w:val="00FD3B9F"/>
    <w:rsid w:val="00FD5AF3"/>
    <w:rsid w:val="00FF2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B9976-227C-458D-AE95-16A439E9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17"/>
    <w:pPr>
      <w:ind w:left="720"/>
      <w:contextualSpacing/>
    </w:pPr>
  </w:style>
  <w:style w:type="paragraph" w:styleId="Header">
    <w:name w:val="header"/>
    <w:basedOn w:val="Normal"/>
    <w:link w:val="HeaderChar"/>
    <w:uiPriority w:val="99"/>
    <w:unhideWhenUsed/>
    <w:rsid w:val="000C3E47"/>
    <w:pPr>
      <w:tabs>
        <w:tab w:val="center" w:pos="4513"/>
        <w:tab w:val="right" w:pos="9026"/>
      </w:tabs>
      <w:spacing w:line="240" w:lineRule="auto"/>
    </w:pPr>
  </w:style>
  <w:style w:type="character" w:customStyle="1" w:styleId="HeaderChar">
    <w:name w:val="Header Char"/>
    <w:basedOn w:val="DefaultParagraphFont"/>
    <w:link w:val="Header"/>
    <w:uiPriority w:val="99"/>
    <w:rsid w:val="000C3E47"/>
  </w:style>
  <w:style w:type="paragraph" w:styleId="Footer">
    <w:name w:val="footer"/>
    <w:basedOn w:val="Normal"/>
    <w:link w:val="FooterChar"/>
    <w:uiPriority w:val="99"/>
    <w:unhideWhenUsed/>
    <w:rsid w:val="000C3E47"/>
    <w:pPr>
      <w:tabs>
        <w:tab w:val="center" w:pos="4513"/>
        <w:tab w:val="right" w:pos="9026"/>
      </w:tabs>
      <w:spacing w:line="240" w:lineRule="auto"/>
    </w:pPr>
  </w:style>
  <w:style w:type="character" w:customStyle="1" w:styleId="FooterChar">
    <w:name w:val="Footer Char"/>
    <w:basedOn w:val="DefaultParagraphFont"/>
    <w:link w:val="Footer"/>
    <w:uiPriority w:val="99"/>
    <w:rsid w:val="000C3E47"/>
  </w:style>
  <w:style w:type="paragraph" w:styleId="BalloonText">
    <w:name w:val="Balloon Text"/>
    <w:basedOn w:val="Normal"/>
    <w:link w:val="BalloonTextChar"/>
    <w:uiPriority w:val="99"/>
    <w:semiHidden/>
    <w:unhideWhenUsed/>
    <w:rsid w:val="002E0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9"/>
    <w:rPr>
      <w:rFonts w:ascii="Tahoma" w:hAnsi="Tahoma" w:cs="Tahoma"/>
      <w:sz w:val="16"/>
      <w:szCs w:val="16"/>
    </w:rPr>
  </w:style>
  <w:style w:type="character" w:styleId="Hyperlink">
    <w:name w:val="Hyperlink"/>
    <w:basedOn w:val="DefaultParagraphFont"/>
    <w:uiPriority w:val="99"/>
    <w:unhideWhenUsed/>
    <w:rsid w:val="005606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88864">
      <w:bodyDiv w:val="1"/>
      <w:marLeft w:val="0"/>
      <w:marRight w:val="0"/>
      <w:marTop w:val="0"/>
      <w:marBottom w:val="0"/>
      <w:divBdr>
        <w:top w:val="none" w:sz="0" w:space="0" w:color="auto"/>
        <w:left w:val="none" w:sz="0" w:space="0" w:color="auto"/>
        <w:bottom w:val="none" w:sz="0" w:space="0" w:color="auto"/>
        <w:right w:val="none" w:sz="0" w:space="0" w:color="auto"/>
      </w:divBdr>
    </w:div>
    <w:div w:id="1632711593">
      <w:bodyDiv w:val="1"/>
      <w:marLeft w:val="0"/>
      <w:marRight w:val="0"/>
      <w:marTop w:val="0"/>
      <w:marBottom w:val="0"/>
      <w:divBdr>
        <w:top w:val="none" w:sz="0" w:space="0" w:color="auto"/>
        <w:left w:val="none" w:sz="0" w:space="0" w:color="auto"/>
        <w:bottom w:val="none" w:sz="0" w:space="0" w:color="auto"/>
        <w:right w:val="none" w:sz="0" w:space="0" w:color="auto"/>
      </w:divBdr>
      <w:divsChild>
        <w:div w:id="255288153">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Oscar</cp:lastModifiedBy>
  <cp:revision>2</cp:revision>
  <cp:lastPrinted>2014-05-27T04:17:00Z</cp:lastPrinted>
  <dcterms:created xsi:type="dcterms:W3CDTF">2018-12-03T05:19:00Z</dcterms:created>
  <dcterms:modified xsi:type="dcterms:W3CDTF">2018-12-03T05:19:00Z</dcterms:modified>
</cp:coreProperties>
</file>